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01" w:rsidRPr="00EA1493" w:rsidRDefault="00AE4E01" w:rsidP="00AE4E01">
      <w:pPr>
        <w:jc w:val="both"/>
        <w:rPr>
          <w:sz w:val="24"/>
          <w:szCs w:val="24"/>
        </w:rPr>
      </w:pPr>
    </w:p>
    <w:p w:rsidR="003E057E" w:rsidRPr="00EA1493" w:rsidRDefault="003E057E" w:rsidP="003E057E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5960" cy="1083310"/>
            <wp:effectExtent l="0" t="0" r="8890" b="254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7E" w:rsidRPr="00EA1493" w:rsidRDefault="003E057E" w:rsidP="003E057E">
      <w:pPr>
        <w:widowControl/>
        <w:shd w:val="clear" w:color="auto" w:fill="FFFFFF"/>
        <w:autoSpaceDE/>
        <w:autoSpaceDN/>
        <w:adjustRightInd/>
        <w:jc w:val="center"/>
        <w:rPr>
          <w:sz w:val="32"/>
          <w:szCs w:val="32"/>
        </w:rPr>
      </w:pPr>
      <w:r w:rsidRPr="00EA1493">
        <w:rPr>
          <w:color w:val="000000"/>
          <w:spacing w:val="-3"/>
          <w:sz w:val="32"/>
          <w:szCs w:val="32"/>
        </w:rPr>
        <w:t xml:space="preserve">Совет </w:t>
      </w:r>
      <w:r w:rsidRPr="00EA1493">
        <w:rPr>
          <w:color w:val="000000"/>
          <w:spacing w:val="3"/>
          <w:sz w:val="32"/>
          <w:szCs w:val="32"/>
        </w:rPr>
        <w:t>народных депутатов</w:t>
      </w:r>
    </w:p>
    <w:p w:rsidR="003E057E" w:rsidRPr="00EA1493" w:rsidRDefault="003E057E" w:rsidP="003E057E">
      <w:pPr>
        <w:widowControl/>
        <w:autoSpaceDE/>
        <w:autoSpaceDN/>
        <w:adjustRightInd/>
        <w:jc w:val="center"/>
        <w:rPr>
          <w:color w:val="000000"/>
          <w:spacing w:val="-3"/>
          <w:sz w:val="32"/>
          <w:szCs w:val="32"/>
        </w:rPr>
      </w:pPr>
      <w:proofErr w:type="spellStart"/>
      <w:r w:rsidRPr="00EA1493">
        <w:rPr>
          <w:color w:val="000000"/>
          <w:spacing w:val="-3"/>
          <w:sz w:val="32"/>
          <w:szCs w:val="32"/>
        </w:rPr>
        <w:t>Киселевского</w:t>
      </w:r>
      <w:proofErr w:type="spellEnd"/>
      <w:r w:rsidRPr="00EA1493">
        <w:rPr>
          <w:color w:val="000000"/>
          <w:spacing w:val="-3"/>
          <w:sz w:val="32"/>
          <w:szCs w:val="32"/>
        </w:rPr>
        <w:t xml:space="preserve"> городского округа</w:t>
      </w:r>
    </w:p>
    <w:p w:rsidR="003E057E" w:rsidRPr="00EA1493" w:rsidRDefault="003E057E" w:rsidP="003E057E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32"/>
          <w:sz w:val="32"/>
          <w:szCs w:val="32"/>
        </w:rPr>
      </w:pPr>
    </w:p>
    <w:p w:rsidR="003E057E" w:rsidRPr="00EA1493" w:rsidRDefault="003E057E" w:rsidP="003E057E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32"/>
          <w:sz w:val="32"/>
          <w:szCs w:val="32"/>
        </w:rPr>
      </w:pPr>
      <w:r w:rsidRPr="00EA1493">
        <w:rPr>
          <w:color w:val="000000"/>
          <w:spacing w:val="32"/>
          <w:sz w:val="32"/>
          <w:szCs w:val="32"/>
        </w:rPr>
        <w:t>РЕШЕНИЕ</w:t>
      </w:r>
    </w:p>
    <w:p w:rsidR="003E057E" w:rsidRDefault="003E057E" w:rsidP="003E05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057E" w:rsidRPr="00F46A4B" w:rsidRDefault="003E057E" w:rsidP="003E057E">
      <w:pPr>
        <w:jc w:val="both"/>
        <w:rPr>
          <w:sz w:val="24"/>
          <w:szCs w:val="24"/>
        </w:rPr>
      </w:pPr>
      <w:r w:rsidRPr="00F46A4B">
        <w:rPr>
          <w:sz w:val="24"/>
          <w:szCs w:val="24"/>
        </w:rPr>
        <w:t xml:space="preserve">№  </w:t>
      </w:r>
      <w:r w:rsidR="0026728A">
        <w:rPr>
          <w:sz w:val="24"/>
          <w:szCs w:val="24"/>
        </w:rPr>
        <w:t>11</w:t>
      </w:r>
      <w:r w:rsidRPr="00F46A4B">
        <w:rPr>
          <w:sz w:val="24"/>
          <w:szCs w:val="24"/>
        </w:rPr>
        <w:t xml:space="preserve"> -</w:t>
      </w:r>
      <w:proofErr w:type="spellStart"/>
      <w:r w:rsidRPr="00F46A4B">
        <w:rPr>
          <w:sz w:val="24"/>
          <w:szCs w:val="24"/>
        </w:rPr>
        <w:t>н</w:t>
      </w:r>
      <w:proofErr w:type="spellEnd"/>
    </w:p>
    <w:p w:rsidR="003E057E" w:rsidRDefault="003E057E" w:rsidP="003E057E">
      <w:pPr>
        <w:jc w:val="both"/>
        <w:rPr>
          <w:sz w:val="24"/>
          <w:szCs w:val="24"/>
        </w:rPr>
      </w:pPr>
      <w:r w:rsidRPr="00F46A4B">
        <w:rPr>
          <w:sz w:val="24"/>
          <w:szCs w:val="24"/>
        </w:rPr>
        <w:t>«2</w:t>
      </w:r>
      <w:r w:rsidR="0026728A">
        <w:rPr>
          <w:sz w:val="24"/>
          <w:szCs w:val="24"/>
        </w:rPr>
        <w:t>6</w:t>
      </w:r>
      <w:r w:rsidRPr="00F46A4B">
        <w:rPr>
          <w:sz w:val="24"/>
          <w:szCs w:val="24"/>
        </w:rPr>
        <w:t xml:space="preserve">» </w:t>
      </w:r>
      <w:r w:rsidR="00EF6279">
        <w:rPr>
          <w:sz w:val="24"/>
          <w:szCs w:val="24"/>
        </w:rPr>
        <w:t xml:space="preserve">марта </w:t>
      </w:r>
      <w:r w:rsidRPr="00F46A4B">
        <w:rPr>
          <w:sz w:val="24"/>
          <w:szCs w:val="24"/>
        </w:rPr>
        <w:t>2014 г.</w:t>
      </w:r>
    </w:p>
    <w:p w:rsidR="003E057E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D0CB2">
        <w:rPr>
          <w:color w:val="000000"/>
          <w:sz w:val="24"/>
          <w:szCs w:val="24"/>
        </w:rPr>
        <w:t xml:space="preserve">Об утверждении </w:t>
      </w:r>
      <w:r>
        <w:rPr>
          <w:color w:val="000000"/>
          <w:sz w:val="24"/>
          <w:szCs w:val="24"/>
        </w:rPr>
        <w:t>П</w:t>
      </w:r>
      <w:r w:rsidRPr="00BD0CB2">
        <w:rPr>
          <w:color w:val="000000"/>
          <w:sz w:val="24"/>
          <w:szCs w:val="24"/>
        </w:rPr>
        <w:t>оложения о порядке организации</w:t>
      </w: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D0CB2">
        <w:rPr>
          <w:color w:val="000000"/>
          <w:sz w:val="24"/>
          <w:szCs w:val="24"/>
        </w:rPr>
        <w:t>и проведения публичных слушаний при осуществлении</w:t>
      </w: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D0CB2">
        <w:rPr>
          <w:color w:val="000000"/>
          <w:sz w:val="24"/>
          <w:szCs w:val="24"/>
        </w:rPr>
        <w:t>градостроительной деятельности на территории</w:t>
      </w: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rPr>
          <w:b/>
          <w:bCs/>
          <w:sz w:val="24"/>
          <w:szCs w:val="24"/>
        </w:rPr>
      </w:pPr>
      <w:proofErr w:type="spellStart"/>
      <w:r w:rsidRPr="00BD0CB2">
        <w:rPr>
          <w:color w:val="000000"/>
          <w:sz w:val="24"/>
          <w:szCs w:val="24"/>
        </w:rPr>
        <w:t>Киселевского</w:t>
      </w:r>
      <w:proofErr w:type="spellEnd"/>
      <w:r w:rsidRPr="00BD0CB2">
        <w:rPr>
          <w:color w:val="000000"/>
          <w:sz w:val="24"/>
          <w:szCs w:val="24"/>
        </w:rPr>
        <w:t xml:space="preserve"> городского округа</w:t>
      </w: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rPr>
          <w:spacing w:val="3"/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rPr>
          <w:spacing w:val="3"/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 w:rsidRPr="00BD0CB2">
        <w:rPr>
          <w:spacing w:val="-1"/>
          <w:sz w:val="24"/>
          <w:szCs w:val="24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в соответствии со </w:t>
      </w:r>
      <w:hyperlink r:id="rId7" w:history="1">
        <w:r w:rsidRPr="00BD0CB2">
          <w:rPr>
            <w:rStyle w:val="a5"/>
            <w:color w:val="auto"/>
            <w:spacing w:val="-1"/>
            <w:sz w:val="24"/>
            <w:szCs w:val="24"/>
            <w:u w:val="none"/>
          </w:rPr>
          <w:t>ст. ст. 24</w:t>
        </w:r>
      </w:hyperlink>
      <w:r w:rsidRPr="00BD0CB2">
        <w:rPr>
          <w:spacing w:val="-1"/>
          <w:sz w:val="24"/>
          <w:szCs w:val="24"/>
        </w:rPr>
        <w:t xml:space="preserve">, </w:t>
      </w:r>
      <w:hyperlink r:id="rId8" w:history="1">
        <w:r w:rsidRPr="00BD0CB2">
          <w:rPr>
            <w:rStyle w:val="a5"/>
            <w:color w:val="auto"/>
            <w:spacing w:val="-1"/>
            <w:sz w:val="24"/>
            <w:szCs w:val="24"/>
            <w:u w:val="none"/>
          </w:rPr>
          <w:t>28</w:t>
        </w:r>
      </w:hyperlink>
      <w:r w:rsidRPr="00BD0CB2">
        <w:rPr>
          <w:spacing w:val="-1"/>
          <w:sz w:val="24"/>
          <w:szCs w:val="24"/>
        </w:rPr>
        <w:t xml:space="preserve">, </w:t>
      </w:r>
      <w:hyperlink r:id="rId9" w:history="1">
        <w:r w:rsidRPr="00BD0CB2">
          <w:rPr>
            <w:rStyle w:val="a5"/>
            <w:color w:val="auto"/>
            <w:spacing w:val="-1"/>
            <w:sz w:val="24"/>
            <w:szCs w:val="24"/>
            <w:u w:val="none"/>
          </w:rPr>
          <w:t>30</w:t>
        </w:r>
      </w:hyperlink>
      <w:r w:rsidRPr="00BD0CB2">
        <w:rPr>
          <w:spacing w:val="-1"/>
          <w:sz w:val="24"/>
          <w:szCs w:val="24"/>
        </w:rPr>
        <w:t xml:space="preserve">, </w:t>
      </w:r>
      <w:hyperlink r:id="rId10" w:history="1">
        <w:r w:rsidRPr="00BD0CB2">
          <w:rPr>
            <w:rStyle w:val="a5"/>
            <w:color w:val="auto"/>
            <w:spacing w:val="-1"/>
            <w:sz w:val="24"/>
            <w:szCs w:val="24"/>
            <w:u w:val="none"/>
          </w:rPr>
          <w:t>31</w:t>
        </w:r>
      </w:hyperlink>
      <w:r w:rsidRPr="00BD0CB2">
        <w:rPr>
          <w:spacing w:val="-1"/>
          <w:sz w:val="24"/>
          <w:szCs w:val="24"/>
        </w:rPr>
        <w:t xml:space="preserve">, </w:t>
      </w:r>
      <w:hyperlink r:id="rId11" w:history="1">
        <w:r w:rsidRPr="00BD0CB2">
          <w:rPr>
            <w:rStyle w:val="a5"/>
            <w:color w:val="auto"/>
            <w:spacing w:val="-1"/>
            <w:sz w:val="24"/>
            <w:szCs w:val="24"/>
            <w:u w:val="none"/>
          </w:rPr>
          <w:t>39</w:t>
        </w:r>
      </w:hyperlink>
      <w:r w:rsidRPr="00BD0CB2">
        <w:rPr>
          <w:spacing w:val="-1"/>
          <w:sz w:val="24"/>
          <w:szCs w:val="24"/>
        </w:rPr>
        <w:t xml:space="preserve">, </w:t>
      </w:r>
      <w:hyperlink r:id="rId12" w:history="1">
        <w:r w:rsidRPr="00BD0CB2">
          <w:rPr>
            <w:rStyle w:val="a5"/>
            <w:color w:val="auto"/>
            <w:spacing w:val="-1"/>
            <w:sz w:val="24"/>
            <w:szCs w:val="24"/>
            <w:u w:val="none"/>
          </w:rPr>
          <w:t>40</w:t>
        </w:r>
      </w:hyperlink>
      <w:r w:rsidRPr="00BD0CB2">
        <w:rPr>
          <w:spacing w:val="-1"/>
          <w:sz w:val="24"/>
          <w:szCs w:val="24"/>
        </w:rPr>
        <w:t xml:space="preserve">, </w:t>
      </w:r>
      <w:hyperlink r:id="rId13" w:history="1">
        <w:r w:rsidRPr="00BD0CB2">
          <w:rPr>
            <w:rStyle w:val="a5"/>
            <w:color w:val="auto"/>
            <w:spacing w:val="-1"/>
            <w:sz w:val="24"/>
            <w:szCs w:val="24"/>
            <w:u w:val="none"/>
          </w:rPr>
          <w:t>46</w:t>
        </w:r>
      </w:hyperlink>
      <w:r w:rsidRPr="00BD0CB2">
        <w:rPr>
          <w:spacing w:val="-1"/>
          <w:sz w:val="24"/>
          <w:szCs w:val="24"/>
        </w:rPr>
        <w:t xml:space="preserve"> Градостроительного кодекса РФ, Уставом </w:t>
      </w:r>
      <w:proofErr w:type="spellStart"/>
      <w:r w:rsidRPr="00BD0CB2">
        <w:rPr>
          <w:spacing w:val="-1"/>
          <w:sz w:val="24"/>
          <w:szCs w:val="24"/>
        </w:rPr>
        <w:t>Киселевского</w:t>
      </w:r>
      <w:proofErr w:type="spellEnd"/>
      <w:r w:rsidRPr="00BD0CB2">
        <w:rPr>
          <w:spacing w:val="-1"/>
          <w:sz w:val="24"/>
          <w:szCs w:val="24"/>
        </w:rPr>
        <w:t xml:space="preserve"> городского округа, </w:t>
      </w:r>
      <w:r w:rsidRPr="00BD0CB2">
        <w:rPr>
          <w:spacing w:val="-2"/>
          <w:sz w:val="24"/>
          <w:szCs w:val="24"/>
        </w:rPr>
        <w:t>Совет народных депутатов</w:t>
      </w:r>
      <w:r w:rsidRPr="00BD0CB2">
        <w:rPr>
          <w:spacing w:val="1"/>
          <w:sz w:val="24"/>
          <w:szCs w:val="24"/>
        </w:rPr>
        <w:t xml:space="preserve"> </w:t>
      </w:r>
      <w:proofErr w:type="spellStart"/>
      <w:r w:rsidRPr="00BD0CB2">
        <w:rPr>
          <w:spacing w:val="1"/>
          <w:sz w:val="24"/>
          <w:szCs w:val="24"/>
        </w:rPr>
        <w:t>Киселевского</w:t>
      </w:r>
      <w:proofErr w:type="spellEnd"/>
      <w:r w:rsidRPr="00BD0CB2">
        <w:rPr>
          <w:spacing w:val="1"/>
          <w:sz w:val="24"/>
          <w:szCs w:val="24"/>
        </w:rPr>
        <w:t xml:space="preserve"> городского округа </w:t>
      </w: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3E057E" w:rsidRDefault="003E057E" w:rsidP="003E057E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BD0CB2">
        <w:rPr>
          <w:sz w:val="24"/>
          <w:szCs w:val="24"/>
        </w:rPr>
        <w:t>РЕШИЛ:</w:t>
      </w: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3E057E" w:rsidRDefault="003E057E" w:rsidP="003E057E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D0CB2">
        <w:rPr>
          <w:sz w:val="24"/>
          <w:szCs w:val="24"/>
        </w:rPr>
        <w:t xml:space="preserve">Утвердить </w:t>
      </w:r>
      <w:hyperlink w:anchor="Par35" w:history="1">
        <w:r w:rsidRPr="00BD0CB2">
          <w:rPr>
            <w:rStyle w:val="a5"/>
            <w:color w:val="auto"/>
            <w:sz w:val="24"/>
            <w:szCs w:val="24"/>
            <w:u w:val="none"/>
          </w:rPr>
          <w:t>Положение</w:t>
        </w:r>
      </w:hyperlink>
      <w:r w:rsidRPr="00BD0CB2">
        <w:rPr>
          <w:sz w:val="24"/>
          <w:szCs w:val="24"/>
        </w:rPr>
        <w:t xml:space="preserve"> о порядке организации и проведения публичных слушаний при осуществлении градостроительной деятельности на территории </w:t>
      </w:r>
      <w:proofErr w:type="spellStart"/>
      <w:r w:rsidRPr="00BD0CB2">
        <w:rPr>
          <w:sz w:val="24"/>
          <w:szCs w:val="24"/>
        </w:rPr>
        <w:t>Киселевского</w:t>
      </w:r>
      <w:proofErr w:type="spellEnd"/>
      <w:r w:rsidRPr="00BD0CB2">
        <w:rPr>
          <w:sz w:val="24"/>
          <w:szCs w:val="24"/>
        </w:rPr>
        <w:t xml:space="preserve"> городского округа согласно приложению к настоящему </w:t>
      </w:r>
      <w:r>
        <w:rPr>
          <w:sz w:val="24"/>
          <w:szCs w:val="24"/>
        </w:rPr>
        <w:t>р</w:t>
      </w:r>
      <w:r w:rsidRPr="00BD0CB2">
        <w:rPr>
          <w:sz w:val="24"/>
          <w:szCs w:val="24"/>
        </w:rPr>
        <w:t>ешению.</w:t>
      </w:r>
    </w:p>
    <w:p w:rsidR="003E057E" w:rsidRPr="00BD0CB2" w:rsidRDefault="003E057E" w:rsidP="003E057E">
      <w:pPr>
        <w:pStyle w:val="a6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</w:p>
    <w:p w:rsidR="003E057E" w:rsidRDefault="003E057E" w:rsidP="003E057E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D0CB2">
        <w:rPr>
          <w:sz w:val="24"/>
          <w:szCs w:val="24"/>
        </w:rPr>
        <w:t xml:space="preserve">Признать утратившими силу </w:t>
      </w:r>
      <w:r w:rsidRPr="00BD0CB2">
        <w:rPr>
          <w:color w:val="000000"/>
          <w:sz w:val="24"/>
          <w:szCs w:val="24"/>
        </w:rPr>
        <w:t xml:space="preserve">решения </w:t>
      </w:r>
      <w:proofErr w:type="spellStart"/>
      <w:r w:rsidRPr="00BD0CB2">
        <w:rPr>
          <w:color w:val="000000"/>
          <w:sz w:val="24"/>
          <w:szCs w:val="24"/>
        </w:rPr>
        <w:t>Киселевского</w:t>
      </w:r>
      <w:proofErr w:type="spellEnd"/>
      <w:r w:rsidRPr="00BD0CB2">
        <w:rPr>
          <w:color w:val="000000"/>
          <w:sz w:val="24"/>
          <w:szCs w:val="24"/>
        </w:rPr>
        <w:t xml:space="preserve"> городского Совета </w:t>
      </w:r>
      <w:proofErr w:type="gramStart"/>
      <w:r w:rsidRPr="00BD0CB2">
        <w:rPr>
          <w:color w:val="000000"/>
          <w:sz w:val="24"/>
          <w:szCs w:val="24"/>
        </w:rPr>
        <w:t>народных</w:t>
      </w:r>
      <w:proofErr w:type="gramEnd"/>
      <w:r w:rsidRPr="00BD0CB2">
        <w:rPr>
          <w:color w:val="000000"/>
          <w:sz w:val="24"/>
          <w:szCs w:val="24"/>
        </w:rPr>
        <w:t xml:space="preserve"> депутат</w:t>
      </w:r>
      <w:r>
        <w:rPr>
          <w:color w:val="000000"/>
          <w:sz w:val="24"/>
          <w:szCs w:val="24"/>
        </w:rPr>
        <w:t>:</w:t>
      </w:r>
    </w:p>
    <w:p w:rsidR="003E057E" w:rsidRPr="00261150" w:rsidRDefault="003E057E" w:rsidP="003E057E">
      <w:pPr>
        <w:pStyle w:val="a6"/>
        <w:rPr>
          <w:color w:val="000000"/>
          <w:sz w:val="24"/>
          <w:szCs w:val="24"/>
        </w:rPr>
      </w:pPr>
    </w:p>
    <w:p w:rsidR="003E057E" w:rsidRDefault="003E057E" w:rsidP="003E057E">
      <w:pPr>
        <w:pStyle w:val="a6"/>
        <w:widowControl/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BD0CB2">
        <w:rPr>
          <w:color w:val="000000"/>
          <w:sz w:val="24"/>
          <w:szCs w:val="24"/>
        </w:rPr>
        <w:t xml:space="preserve"> от 28.05.2009 № 48-н  «Об утверждении Положения</w:t>
      </w:r>
      <w:r>
        <w:rPr>
          <w:color w:val="000000"/>
          <w:sz w:val="24"/>
          <w:szCs w:val="24"/>
        </w:rPr>
        <w:t xml:space="preserve"> </w:t>
      </w:r>
      <w:r w:rsidRPr="00BD0CB2">
        <w:rPr>
          <w:color w:val="000000"/>
          <w:sz w:val="24"/>
          <w:szCs w:val="24"/>
        </w:rPr>
        <w:t>«О порядке организации и проведения публичных  слушаний по вопросам градостроительства на территории  муниципального образования «Го</w:t>
      </w:r>
      <w:r>
        <w:rPr>
          <w:color w:val="000000"/>
          <w:sz w:val="24"/>
          <w:szCs w:val="24"/>
        </w:rPr>
        <w:t xml:space="preserve">родской округ «Город </w:t>
      </w:r>
      <w:proofErr w:type="spellStart"/>
      <w:r>
        <w:rPr>
          <w:color w:val="000000"/>
          <w:sz w:val="24"/>
          <w:szCs w:val="24"/>
        </w:rPr>
        <w:t>Киселевск</w:t>
      </w:r>
      <w:proofErr w:type="spellEnd"/>
      <w:r>
        <w:rPr>
          <w:color w:val="000000"/>
          <w:sz w:val="24"/>
          <w:szCs w:val="24"/>
        </w:rPr>
        <w:t>»;</w:t>
      </w:r>
    </w:p>
    <w:p w:rsidR="003E057E" w:rsidRDefault="003E057E" w:rsidP="003E057E">
      <w:pPr>
        <w:pStyle w:val="a6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 w:rsidRPr="00BD0CB2">
        <w:rPr>
          <w:color w:val="000000"/>
          <w:sz w:val="24"/>
          <w:szCs w:val="24"/>
        </w:rPr>
        <w:t xml:space="preserve"> от 25.03.</w:t>
      </w:r>
      <w:r w:rsidRPr="00BD0CB2">
        <w:rPr>
          <w:sz w:val="24"/>
          <w:szCs w:val="24"/>
        </w:rPr>
        <w:t>2010 №</w:t>
      </w:r>
      <w:hyperlink r:id="rId14" w:history="1">
        <w:r w:rsidRPr="00BD0CB2">
          <w:rPr>
            <w:rStyle w:val="a5"/>
            <w:color w:val="auto"/>
            <w:sz w:val="24"/>
            <w:szCs w:val="24"/>
            <w:u w:val="none"/>
          </w:rPr>
          <w:t xml:space="preserve"> 18-н</w:t>
        </w:r>
      </w:hyperlink>
      <w:r w:rsidRPr="00BD0CB2">
        <w:rPr>
          <w:sz w:val="24"/>
          <w:szCs w:val="24"/>
        </w:rPr>
        <w:t xml:space="preserve">«О внесении изменений в решение </w:t>
      </w:r>
      <w:proofErr w:type="spellStart"/>
      <w:r w:rsidRPr="00BD0CB2">
        <w:rPr>
          <w:sz w:val="24"/>
          <w:szCs w:val="24"/>
        </w:rPr>
        <w:t>Киселевского</w:t>
      </w:r>
      <w:proofErr w:type="spellEnd"/>
      <w:r w:rsidRPr="00BD0CB2">
        <w:rPr>
          <w:sz w:val="24"/>
          <w:szCs w:val="24"/>
        </w:rPr>
        <w:t xml:space="preserve"> городского Совета народных депутатов от 28.05.2009 №48-н «Об утверждении Положения «О порядке организации и проведения публичных слушаний по вопросам градостроительства на территории  муниципального образования «Го</w:t>
      </w:r>
      <w:r>
        <w:rPr>
          <w:sz w:val="24"/>
          <w:szCs w:val="24"/>
        </w:rPr>
        <w:t xml:space="preserve">родской округ «Город </w:t>
      </w:r>
      <w:proofErr w:type="spellStart"/>
      <w:r>
        <w:rPr>
          <w:sz w:val="24"/>
          <w:szCs w:val="24"/>
        </w:rPr>
        <w:t>Киселевск</w:t>
      </w:r>
      <w:proofErr w:type="spellEnd"/>
      <w:r>
        <w:rPr>
          <w:sz w:val="24"/>
          <w:szCs w:val="24"/>
        </w:rPr>
        <w:t>»;</w:t>
      </w:r>
    </w:p>
    <w:p w:rsidR="003E057E" w:rsidRDefault="003E057E" w:rsidP="003E057E">
      <w:pPr>
        <w:pStyle w:val="a6"/>
        <w:widowControl/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 w:rsidRPr="00BD0CB2">
        <w:rPr>
          <w:sz w:val="24"/>
          <w:szCs w:val="24"/>
        </w:rPr>
        <w:t xml:space="preserve"> от 24.06.2010</w:t>
      </w:r>
      <w:r w:rsidR="00093648">
        <w:rPr>
          <w:sz w:val="24"/>
          <w:szCs w:val="24"/>
        </w:rPr>
        <w:t xml:space="preserve"> </w:t>
      </w:r>
      <w:r w:rsidRPr="00BD0CB2">
        <w:rPr>
          <w:sz w:val="24"/>
          <w:szCs w:val="24"/>
        </w:rPr>
        <w:t>№ 43-н</w:t>
      </w:r>
      <w:r>
        <w:rPr>
          <w:sz w:val="24"/>
          <w:szCs w:val="24"/>
        </w:rPr>
        <w:t xml:space="preserve"> </w:t>
      </w:r>
      <w:r w:rsidRPr="00BD0CB2">
        <w:rPr>
          <w:sz w:val="24"/>
          <w:szCs w:val="24"/>
        </w:rPr>
        <w:t>«</w:t>
      </w:r>
      <w:r w:rsidRPr="00BD0CB2">
        <w:rPr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Pr="00BD0CB2">
        <w:rPr>
          <w:color w:val="000000"/>
          <w:sz w:val="24"/>
          <w:szCs w:val="24"/>
        </w:rPr>
        <w:t>Киселевского</w:t>
      </w:r>
      <w:proofErr w:type="spellEnd"/>
      <w:r w:rsidRPr="00BD0CB2">
        <w:rPr>
          <w:color w:val="000000"/>
          <w:sz w:val="24"/>
          <w:szCs w:val="24"/>
        </w:rPr>
        <w:t xml:space="preserve"> городского Совета народных депутатов от 28.05.2009</w:t>
      </w:r>
      <w:r>
        <w:rPr>
          <w:color w:val="000000"/>
          <w:sz w:val="24"/>
          <w:szCs w:val="24"/>
        </w:rPr>
        <w:t xml:space="preserve"> </w:t>
      </w:r>
      <w:r w:rsidRPr="00BD0CB2">
        <w:rPr>
          <w:color w:val="000000"/>
          <w:sz w:val="24"/>
          <w:szCs w:val="24"/>
        </w:rPr>
        <w:t xml:space="preserve"> №48-н «Об утверждении Положения «О порядке организации и проведения публичных слушаний по вопросам градостроительства на территории  муниципального образования «Городской округ «</w:t>
      </w:r>
      <w:r>
        <w:rPr>
          <w:color w:val="000000"/>
          <w:sz w:val="24"/>
          <w:szCs w:val="24"/>
        </w:rPr>
        <w:t>Г</w:t>
      </w:r>
      <w:r w:rsidRPr="00BD0CB2">
        <w:rPr>
          <w:color w:val="000000"/>
          <w:sz w:val="24"/>
          <w:szCs w:val="24"/>
        </w:rPr>
        <w:t xml:space="preserve">ород </w:t>
      </w:r>
      <w:proofErr w:type="spellStart"/>
      <w:r w:rsidRPr="00BD0CB2">
        <w:rPr>
          <w:color w:val="000000"/>
          <w:sz w:val="24"/>
          <w:szCs w:val="24"/>
        </w:rPr>
        <w:t>Киселевск</w:t>
      </w:r>
      <w:proofErr w:type="spellEnd"/>
      <w:r w:rsidRPr="00BD0CB2">
        <w:rPr>
          <w:color w:val="000000"/>
          <w:sz w:val="24"/>
          <w:szCs w:val="24"/>
        </w:rPr>
        <w:t>».</w:t>
      </w:r>
    </w:p>
    <w:p w:rsidR="003E057E" w:rsidRPr="00261150" w:rsidRDefault="003E057E" w:rsidP="003E057E">
      <w:pPr>
        <w:pStyle w:val="a6"/>
        <w:rPr>
          <w:color w:val="000000"/>
          <w:sz w:val="24"/>
          <w:szCs w:val="24"/>
        </w:rPr>
      </w:pPr>
    </w:p>
    <w:p w:rsidR="003E057E" w:rsidRPr="00BD0CB2" w:rsidRDefault="003E057E" w:rsidP="003E057E">
      <w:pPr>
        <w:pStyle w:val="a6"/>
        <w:widowControl/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</w:p>
    <w:p w:rsidR="003E057E" w:rsidRDefault="003E057E" w:rsidP="003E057E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-142" w:firstLine="142"/>
        <w:jc w:val="both"/>
        <w:rPr>
          <w:color w:val="000000"/>
          <w:sz w:val="24"/>
          <w:szCs w:val="24"/>
        </w:rPr>
      </w:pPr>
      <w:r w:rsidRPr="00BD0CB2">
        <w:rPr>
          <w:color w:val="000000"/>
          <w:sz w:val="24"/>
          <w:szCs w:val="24"/>
        </w:rPr>
        <w:t xml:space="preserve">Настоящее </w:t>
      </w:r>
      <w:r>
        <w:rPr>
          <w:color w:val="000000"/>
          <w:sz w:val="24"/>
          <w:szCs w:val="24"/>
        </w:rPr>
        <w:t>р</w:t>
      </w:r>
      <w:r w:rsidRPr="00BD0CB2">
        <w:rPr>
          <w:color w:val="000000"/>
          <w:sz w:val="24"/>
          <w:szCs w:val="24"/>
        </w:rPr>
        <w:t>ешение вступает в силу после его официального опубликования.</w:t>
      </w:r>
    </w:p>
    <w:p w:rsidR="003E057E" w:rsidRDefault="003E057E" w:rsidP="003E057E">
      <w:pPr>
        <w:pStyle w:val="a6"/>
        <w:widowControl/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</w:p>
    <w:p w:rsidR="003E057E" w:rsidRPr="00C32D93" w:rsidRDefault="003E057E" w:rsidP="003E057E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-142" w:firstLine="142"/>
        <w:jc w:val="both"/>
        <w:rPr>
          <w:color w:val="000000"/>
          <w:sz w:val="24"/>
          <w:szCs w:val="24"/>
        </w:rPr>
      </w:pPr>
      <w:r w:rsidRPr="00C32D93">
        <w:rPr>
          <w:rFonts w:eastAsiaTheme="minorHAnsi"/>
          <w:sz w:val="24"/>
          <w:szCs w:val="24"/>
          <w:lang w:eastAsia="en-US"/>
        </w:rPr>
        <w:t xml:space="preserve">Администрации  </w:t>
      </w:r>
      <w:proofErr w:type="spellStart"/>
      <w:r w:rsidRPr="00C32D93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Pr="00C32D93">
        <w:rPr>
          <w:rFonts w:eastAsiaTheme="minorHAnsi"/>
          <w:sz w:val="24"/>
          <w:szCs w:val="24"/>
          <w:lang w:eastAsia="en-US"/>
        </w:rPr>
        <w:t xml:space="preserve"> городского округа опубликовать настоящее решение в средствах массовой информации.</w:t>
      </w:r>
    </w:p>
    <w:p w:rsidR="003E057E" w:rsidRPr="00C32D93" w:rsidRDefault="003E057E" w:rsidP="003E057E">
      <w:pPr>
        <w:pStyle w:val="a6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-142" w:firstLine="142"/>
        <w:jc w:val="both"/>
        <w:rPr>
          <w:color w:val="000000"/>
          <w:sz w:val="24"/>
          <w:szCs w:val="24"/>
        </w:rPr>
      </w:pPr>
      <w:proofErr w:type="gramStart"/>
      <w:r w:rsidRPr="00C32D93">
        <w:rPr>
          <w:color w:val="000000"/>
          <w:sz w:val="24"/>
          <w:szCs w:val="24"/>
        </w:rPr>
        <w:t>Контроль за</w:t>
      </w:r>
      <w:proofErr w:type="gramEnd"/>
      <w:r w:rsidRPr="00C32D93">
        <w:rPr>
          <w:color w:val="000000"/>
          <w:sz w:val="24"/>
          <w:szCs w:val="24"/>
        </w:rPr>
        <w:t xml:space="preserve"> исполнением настоящего решения возложить на председателя комитета Совета народных депутатов </w:t>
      </w:r>
      <w:proofErr w:type="spellStart"/>
      <w:r w:rsidRPr="00C32D93">
        <w:rPr>
          <w:color w:val="000000"/>
          <w:sz w:val="24"/>
          <w:szCs w:val="24"/>
        </w:rPr>
        <w:t>Киселевского</w:t>
      </w:r>
      <w:proofErr w:type="spellEnd"/>
      <w:r w:rsidRPr="00C32D93">
        <w:rPr>
          <w:color w:val="000000"/>
          <w:sz w:val="24"/>
          <w:szCs w:val="24"/>
        </w:rPr>
        <w:t xml:space="preserve"> городского округа по развитию местного самоуправления и правопорядку Герасимова С.М.</w:t>
      </w:r>
    </w:p>
    <w:p w:rsidR="003E057E" w:rsidRPr="00BD0CB2" w:rsidRDefault="003E057E" w:rsidP="003E057E">
      <w:pPr>
        <w:pStyle w:val="a6"/>
        <w:widowControl/>
        <w:shd w:val="clear" w:color="auto" w:fill="FFFFFF"/>
        <w:autoSpaceDE/>
        <w:autoSpaceDN/>
        <w:adjustRightInd/>
        <w:ind w:left="1637"/>
        <w:jc w:val="both"/>
        <w:rPr>
          <w:color w:val="000000"/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3E057E" w:rsidRPr="00BD0CB2" w:rsidRDefault="0026728A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И.о. г</w:t>
      </w:r>
      <w:r w:rsidR="003E057E" w:rsidRPr="00BD0CB2">
        <w:rPr>
          <w:color w:val="000000"/>
          <w:spacing w:val="-1"/>
          <w:sz w:val="24"/>
          <w:szCs w:val="24"/>
        </w:rPr>
        <w:t>лав</w:t>
      </w:r>
      <w:r>
        <w:rPr>
          <w:color w:val="000000"/>
          <w:spacing w:val="-1"/>
          <w:sz w:val="24"/>
          <w:szCs w:val="24"/>
        </w:rPr>
        <w:t>ы</w:t>
      </w:r>
      <w:r w:rsidR="003E057E" w:rsidRPr="00BD0CB2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E057E" w:rsidRPr="00BD0CB2">
        <w:rPr>
          <w:color w:val="000000"/>
          <w:spacing w:val="-1"/>
          <w:sz w:val="24"/>
          <w:szCs w:val="24"/>
        </w:rPr>
        <w:t>Киселевского</w:t>
      </w:r>
      <w:proofErr w:type="spellEnd"/>
      <w:r w:rsidR="003E057E" w:rsidRPr="00BD0CB2">
        <w:rPr>
          <w:color w:val="000000"/>
          <w:spacing w:val="-1"/>
          <w:sz w:val="24"/>
          <w:szCs w:val="24"/>
        </w:rPr>
        <w:t xml:space="preserve"> городского округа</w:t>
      </w:r>
      <w:r w:rsidR="003E057E" w:rsidRPr="00BD0CB2">
        <w:rPr>
          <w:color w:val="000000"/>
          <w:spacing w:val="-1"/>
          <w:sz w:val="24"/>
          <w:szCs w:val="24"/>
        </w:rPr>
        <w:tab/>
      </w:r>
      <w:r w:rsidR="003E057E">
        <w:rPr>
          <w:color w:val="000000"/>
          <w:spacing w:val="-1"/>
          <w:sz w:val="24"/>
          <w:szCs w:val="24"/>
        </w:rPr>
        <w:t xml:space="preserve">                              </w:t>
      </w:r>
      <w:r>
        <w:rPr>
          <w:color w:val="000000"/>
          <w:spacing w:val="-1"/>
          <w:sz w:val="24"/>
          <w:szCs w:val="24"/>
        </w:rPr>
        <w:t xml:space="preserve">                     </w:t>
      </w:r>
      <w:r w:rsidR="003E057E">
        <w:rPr>
          <w:color w:val="000000"/>
          <w:spacing w:val="-1"/>
          <w:sz w:val="24"/>
          <w:szCs w:val="24"/>
        </w:rPr>
        <w:t xml:space="preserve">   </w:t>
      </w:r>
      <w:proofErr w:type="spellStart"/>
      <w:r>
        <w:rPr>
          <w:color w:val="000000"/>
          <w:spacing w:val="-1"/>
          <w:sz w:val="24"/>
          <w:szCs w:val="24"/>
        </w:rPr>
        <w:t>В</w:t>
      </w:r>
      <w:r w:rsidR="003E057E" w:rsidRPr="00BD0CB2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А</w:t>
      </w:r>
      <w:r w:rsidR="003E057E" w:rsidRPr="00BD0CB2">
        <w:rPr>
          <w:color w:val="000000"/>
          <w:spacing w:val="-1"/>
          <w:sz w:val="24"/>
          <w:szCs w:val="24"/>
        </w:rPr>
        <w:t>.Ла</w:t>
      </w:r>
      <w:r>
        <w:rPr>
          <w:color w:val="000000"/>
          <w:spacing w:val="-1"/>
          <w:sz w:val="24"/>
          <w:szCs w:val="24"/>
        </w:rPr>
        <w:t>та</w:t>
      </w:r>
      <w:proofErr w:type="spellEnd"/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3E057E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BD0CB2">
        <w:rPr>
          <w:color w:val="000000"/>
          <w:spacing w:val="-1"/>
          <w:sz w:val="24"/>
          <w:szCs w:val="24"/>
        </w:rPr>
        <w:t>Председатель</w:t>
      </w: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BD0CB2">
        <w:rPr>
          <w:color w:val="000000"/>
          <w:spacing w:val="-1"/>
          <w:sz w:val="24"/>
          <w:szCs w:val="24"/>
        </w:rPr>
        <w:t>Совета народных депутатов</w:t>
      </w: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proofErr w:type="spellStart"/>
      <w:r w:rsidRPr="00BD0CB2">
        <w:rPr>
          <w:color w:val="000000"/>
          <w:spacing w:val="-1"/>
          <w:sz w:val="24"/>
          <w:szCs w:val="24"/>
        </w:rPr>
        <w:t>Киселевского</w:t>
      </w:r>
      <w:proofErr w:type="spellEnd"/>
      <w:r w:rsidRPr="00BD0CB2">
        <w:rPr>
          <w:color w:val="000000"/>
          <w:spacing w:val="-1"/>
          <w:sz w:val="24"/>
          <w:szCs w:val="24"/>
        </w:rPr>
        <w:t xml:space="preserve"> г</w:t>
      </w:r>
      <w:r>
        <w:rPr>
          <w:color w:val="000000"/>
          <w:spacing w:val="-1"/>
          <w:sz w:val="24"/>
          <w:szCs w:val="24"/>
        </w:rPr>
        <w:t xml:space="preserve">ородского округа            </w:t>
      </w:r>
      <w:r w:rsidRPr="00BD0CB2">
        <w:rPr>
          <w:color w:val="000000"/>
          <w:spacing w:val="-1"/>
          <w:sz w:val="24"/>
          <w:szCs w:val="24"/>
        </w:rPr>
        <w:t xml:space="preserve">                          </w:t>
      </w:r>
      <w:r>
        <w:rPr>
          <w:color w:val="000000"/>
          <w:spacing w:val="-1"/>
          <w:sz w:val="24"/>
          <w:szCs w:val="24"/>
        </w:rPr>
        <w:t xml:space="preserve">                     </w:t>
      </w:r>
      <w:r w:rsidRPr="00BD0CB2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      </w:t>
      </w:r>
      <w:r w:rsidRPr="00BD0CB2">
        <w:rPr>
          <w:color w:val="000000"/>
          <w:spacing w:val="-1"/>
          <w:sz w:val="24"/>
          <w:szCs w:val="24"/>
        </w:rPr>
        <w:t xml:space="preserve">  В.Б. </w:t>
      </w:r>
      <w:proofErr w:type="spellStart"/>
      <w:r w:rsidRPr="00BD0CB2">
        <w:rPr>
          <w:color w:val="000000"/>
          <w:spacing w:val="-1"/>
          <w:sz w:val="24"/>
          <w:szCs w:val="24"/>
        </w:rPr>
        <w:t>Игуменшев</w:t>
      </w:r>
      <w:proofErr w:type="spellEnd"/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3E057E" w:rsidRPr="00BD0CB2" w:rsidRDefault="003E057E" w:rsidP="003E05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A237F1" w:rsidRDefault="00A237F1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A237F1" w:rsidRDefault="00A237F1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A237F1" w:rsidRDefault="00A237F1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A237F1" w:rsidRDefault="00A237F1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A237F1" w:rsidRDefault="00A237F1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A237F1" w:rsidRDefault="00A237F1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A237F1" w:rsidRDefault="00A237F1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A237F1" w:rsidRDefault="00A237F1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A237F1" w:rsidRDefault="00A237F1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41429C" w:rsidRDefault="0041429C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41429C" w:rsidRDefault="0041429C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41429C" w:rsidRDefault="0041429C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41429C" w:rsidRDefault="0041429C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41429C" w:rsidRDefault="0041429C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3E057E" w:rsidRDefault="003E057E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3E057E" w:rsidRDefault="003E057E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3E057E" w:rsidRDefault="003E057E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3E057E" w:rsidRDefault="003E057E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3E057E" w:rsidRDefault="003E057E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3E057E" w:rsidRDefault="003E057E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3E057E" w:rsidRDefault="003E057E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3E057E" w:rsidRDefault="003E057E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3E057E" w:rsidRDefault="003E057E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41429C" w:rsidRDefault="0041429C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D3426C" w:rsidRDefault="00D3426C" w:rsidP="00AE4E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AE031E" w:rsidRDefault="00AE031E" w:rsidP="00AE031E">
      <w:pPr>
        <w:rPr>
          <w:sz w:val="28"/>
          <w:szCs w:val="28"/>
        </w:rPr>
      </w:pPr>
    </w:p>
    <w:p w:rsidR="003E057E" w:rsidRPr="00BD0CB2" w:rsidRDefault="003E057E" w:rsidP="003E057E">
      <w:pPr>
        <w:jc w:val="right"/>
        <w:rPr>
          <w:sz w:val="24"/>
          <w:szCs w:val="24"/>
        </w:rPr>
      </w:pPr>
      <w:bookmarkStart w:id="0" w:name="_GoBack"/>
      <w:r w:rsidRPr="00BD0CB2">
        <w:rPr>
          <w:sz w:val="24"/>
          <w:szCs w:val="24"/>
        </w:rPr>
        <w:t>Приложение</w:t>
      </w:r>
    </w:p>
    <w:p w:rsidR="003E057E" w:rsidRPr="00BD0CB2" w:rsidRDefault="003E057E" w:rsidP="003E057E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</w:t>
      </w:r>
      <w:r w:rsidRPr="00BD0CB2">
        <w:rPr>
          <w:sz w:val="24"/>
          <w:szCs w:val="24"/>
        </w:rPr>
        <w:t>шению Совета народных депутатов</w:t>
      </w:r>
    </w:p>
    <w:p w:rsidR="003E057E" w:rsidRPr="00BD0CB2" w:rsidRDefault="003E057E" w:rsidP="003E057E">
      <w:pPr>
        <w:jc w:val="right"/>
        <w:rPr>
          <w:sz w:val="24"/>
          <w:szCs w:val="24"/>
        </w:rPr>
      </w:pPr>
      <w:proofErr w:type="spellStart"/>
      <w:r w:rsidRPr="00BD0CB2">
        <w:rPr>
          <w:sz w:val="24"/>
          <w:szCs w:val="24"/>
        </w:rPr>
        <w:t>Киселевского</w:t>
      </w:r>
      <w:proofErr w:type="spellEnd"/>
      <w:r w:rsidRPr="00BD0CB2">
        <w:rPr>
          <w:sz w:val="24"/>
          <w:szCs w:val="24"/>
        </w:rPr>
        <w:t xml:space="preserve"> городского округа</w:t>
      </w:r>
    </w:p>
    <w:p w:rsidR="003E057E" w:rsidRPr="00BD0CB2" w:rsidRDefault="003E057E" w:rsidP="003E057E">
      <w:pPr>
        <w:jc w:val="right"/>
        <w:rPr>
          <w:sz w:val="24"/>
          <w:szCs w:val="24"/>
        </w:rPr>
      </w:pPr>
      <w:r w:rsidRPr="00BD0CB2">
        <w:rPr>
          <w:sz w:val="24"/>
          <w:szCs w:val="24"/>
        </w:rPr>
        <w:t>от «</w:t>
      </w:r>
      <w:r>
        <w:rPr>
          <w:sz w:val="24"/>
          <w:szCs w:val="24"/>
        </w:rPr>
        <w:t>2</w:t>
      </w:r>
      <w:r w:rsidR="0026728A">
        <w:rPr>
          <w:sz w:val="24"/>
          <w:szCs w:val="24"/>
        </w:rPr>
        <w:t>6</w:t>
      </w:r>
      <w:r w:rsidRPr="00BD0CB2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2014г. №</w:t>
      </w:r>
      <w:r w:rsidR="0026728A">
        <w:rPr>
          <w:sz w:val="24"/>
          <w:szCs w:val="24"/>
        </w:rPr>
        <w:t>11</w:t>
      </w:r>
      <w:r>
        <w:rPr>
          <w:sz w:val="24"/>
          <w:szCs w:val="24"/>
        </w:rPr>
        <w:t>-н</w:t>
      </w:r>
    </w:p>
    <w:p w:rsidR="003E057E" w:rsidRPr="00BD0CB2" w:rsidRDefault="003E057E" w:rsidP="003E057E">
      <w:pPr>
        <w:rPr>
          <w:sz w:val="24"/>
          <w:szCs w:val="24"/>
        </w:rPr>
      </w:pPr>
    </w:p>
    <w:p w:rsidR="003E057E" w:rsidRPr="00BD0CB2" w:rsidRDefault="003E057E" w:rsidP="003E057E">
      <w:pPr>
        <w:jc w:val="center"/>
        <w:rPr>
          <w:b/>
          <w:bCs/>
          <w:sz w:val="24"/>
          <w:szCs w:val="24"/>
        </w:rPr>
      </w:pPr>
      <w:bookmarkStart w:id="1" w:name="Par35"/>
      <w:bookmarkEnd w:id="1"/>
      <w:r w:rsidRPr="00BD0CB2">
        <w:rPr>
          <w:b/>
          <w:bCs/>
          <w:sz w:val="24"/>
          <w:szCs w:val="24"/>
        </w:rPr>
        <w:t>ПОЛОЖЕНИЕ</w:t>
      </w:r>
    </w:p>
    <w:p w:rsidR="003E057E" w:rsidRPr="00BD0CB2" w:rsidRDefault="003E057E" w:rsidP="003E057E">
      <w:pPr>
        <w:jc w:val="center"/>
        <w:rPr>
          <w:b/>
          <w:bCs/>
          <w:sz w:val="24"/>
          <w:szCs w:val="24"/>
        </w:rPr>
      </w:pPr>
      <w:r w:rsidRPr="00BD0CB2">
        <w:rPr>
          <w:b/>
          <w:bCs/>
          <w:sz w:val="24"/>
          <w:szCs w:val="24"/>
        </w:rPr>
        <w:t xml:space="preserve">О ПОРЯДКЕ ОРГАНИЗАЦИИ И ПРОВЕДЕНИЯ ПУБЛИЧНЫХ СЛУШАНИЙ </w:t>
      </w:r>
      <w:r>
        <w:rPr>
          <w:b/>
          <w:bCs/>
          <w:sz w:val="24"/>
          <w:szCs w:val="24"/>
        </w:rPr>
        <w:t xml:space="preserve"> </w:t>
      </w:r>
      <w:proofErr w:type="gramStart"/>
      <w:r w:rsidRPr="00BD0CB2">
        <w:rPr>
          <w:b/>
          <w:bCs/>
          <w:sz w:val="24"/>
          <w:szCs w:val="24"/>
        </w:rPr>
        <w:t>ПРИ</w:t>
      </w:r>
      <w:proofErr w:type="gramEnd"/>
    </w:p>
    <w:p w:rsidR="003E057E" w:rsidRPr="00BD0CB2" w:rsidRDefault="003E057E" w:rsidP="003E057E">
      <w:pPr>
        <w:jc w:val="center"/>
        <w:rPr>
          <w:b/>
          <w:bCs/>
          <w:sz w:val="24"/>
          <w:szCs w:val="24"/>
        </w:rPr>
      </w:pPr>
      <w:proofErr w:type="gramStart"/>
      <w:r w:rsidRPr="00BD0CB2">
        <w:rPr>
          <w:b/>
          <w:bCs/>
          <w:sz w:val="24"/>
          <w:szCs w:val="24"/>
        </w:rPr>
        <w:t>ОСУЩЕСТВЛЕНИИ</w:t>
      </w:r>
      <w:proofErr w:type="gramEnd"/>
      <w:r w:rsidRPr="00BD0C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BD0CB2">
        <w:rPr>
          <w:b/>
          <w:bCs/>
          <w:sz w:val="24"/>
          <w:szCs w:val="24"/>
        </w:rPr>
        <w:t>ГРАДОСТРОИТЕЛЬНОЙ ДЕЯТЕЛЬНОСТИ НА ТЕРРИТОРИИ</w:t>
      </w:r>
    </w:p>
    <w:p w:rsidR="003E057E" w:rsidRPr="00BD0CB2" w:rsidRDefault="003E057E" w:rsidP="003E057E">
      <w:pPr>
        <w:jc w:val="center"/>
        <w:rPr>
          <w:b/>
          <w:bCs/>
          <w:sz w:val="24"/>
          <w:szCs w:val="24"/>
        </w:rPr>
      </w:pPr>
      <w:r w:rsidRPr="00BD0CB2">
        <w:rPr>
          <w:b/>
          <w:bCs/>
          <w:sz w:val="24"/>
          <w:szCs w:val="24"/>
        </w:rPr>
        <w:t>КИСЕЛЕВСКОГО ГОРОДСКОГО ОКРУГА</w:t>
      </w:r>
    </w:p>
    <w:p w:rsidR="00AE031E" w:rsidRPr="0041429C" w:rsidRDefault="00AE031E" w:rsidP="001C2067">
      <w:pPr>
        <w:jc w:val="both"/>
        <w:rPr>
          <w:sz w:val="28"/>
          <w:szCs w:val="28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 Общие положения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1.1. </w:t>
      </w:r>
      <w:proofErr w:type="gramStart"/>
      <w:r w:rsidRPr="003E057E">
        <w:rPr>
          <w:sz w:val="24"/>
          <w:szCs w:val="24"/>
        </w:rPr>
        <w:t xml:space="preserve">Положение о порядке организации и проведения публичных слушаний при осуществлении градостроительной деятельности на территории </w:t>
      </w:r>
      <w:r w:rsidR="0041429C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 xml:space="preserve"> (далее - Положение) устанавливает порядок организации и проведения публичных слушаний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при осуществлении градостроительной деятельности на территории </w:t>
      </w:r>
      <w:r w:rsidR="0041429C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>.</w:t>
      </w:r>
      <w:proofErr w:type="gramEnd"/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1.2. Положение регламентирует отношения физических и юридических лиц, органов местного самоуправления при проведении публичных слушаний: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1.2.1</w:t>
      </w:r>
      <w:r w:rsidR="0041429C" w:rsidRPr="003E057E">
        <w:rPr>
          <w:sz w:val="24"/>
          <w:szCs w:val="24"/>
        </w:rPr>
        <w:t xml:space="preserve">. по проекту Генерального плана </w:t>
      </w:r>
      <w:proofErr w:type="spellStart"/>
      <w:r w:rsidR="0041429C" w:rsidRPr="003E057E">
        <w:rPr>
          <w:sz w:val="24"/>
          <w:szCs w:val="24"/>
        </w:rPr>
        <w:t>Киселевского</w:t>
      </w:r>
      <w:proofErr w:type="spellEnd"/>
      <w:r w:rsidR="0041429C" w:rsidRPr="003E057E">
        <w:rPr>
          <w:sz w:val="24"/>
          <w:szCs w:val="24"/>
        </w:rPr>
        <w:t xml:space="preserve"> городского округа</w:t>
      </w:r>
      <w:r w:rsidR="003E057E">
        <w:rPr>
          <w:sz w:val="24"/>
          <w:szCs w:val="24"/>
        </w:rPr>
        <w:t xml:space="preserve"> </w:t>
      </w:r>
      <w:r w:rsidR="008D0EFA" w:rsidRPr="003E057E">
        <w:rPr>
          <w:sz w:val="24"/>
          <w:szCs w:val="24"/>
        </w:rPr>
        <w:t xml:space="preserve">(далее </w:t>
      </w:r>
      <w:r w:rsidR="00D3426C" w:rsidRPr="003E057E">
        <w:rPr>
          <w:sz w:val="24"/>
          <w:szCs w:val="24"/>
        </w:rPr>
        <w:t>-</w:t>
      </w:r>
      <w:r w:rsidR="008D0EFA" w:rsidRPr="003E057E">
        <w:rPr>
          <w:sz w:val="24"/>
          <w:szCs w:val="24"/>
        </w:rPr>
        <w:t xml:space="preserve"> Генеральный план)</w:t>
      </w:r>
      <w:r w:rsidRPr="003E057E">
        <w:rPr>
          <w:sz w:val="24"/>
          <w:szCs w:val="24"/>
        </w:rPr>
        <w:t>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1.2.2. по проекту Правил землепользования и застройки </w:t>
      </w:r>
      <w:r w:rsidR="002D1C24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>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1.2.3. по проектам планировки и межевания, подготовленным в составе документации по планировке территорий </w:t>
      </w:r>
      <w:r w:rsidR="002D1C24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>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1.2.4.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1.2.5.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1.3. Публичные слушания по обсуждению вопросов градостроительной деятельности проводятся в соответствии с Градостроительным </w:t>
      </w:r>
      <w:hyperlink r:id="rId15" w:history="1">
        <w:r w:rsidRPr="003E057E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3E057E">
        <w:rPr>
          <w:sz w:val="24"/>
          <w:szCs w:val="24"/>
        </w:rPr>
        <w:t xml:space="preserve"> Российской Федерации, Федеральным </w:t>
      </w:r>
      <w:hyperlink r:id="rId16" w:history="1">
        <w:r w:rsidRPr="003E057E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3E057E">
        <w:rPr>
          <w:sz w:val="24"/>
          <w:szCs w:val="24"/>
        </w:rPr>
        <w:t xml:space="preserve"> </w:t>
      </w:r>
      <w:r w:rsidR="003E057E">
        <w:rPr>
          <w:sz w:val="24"/>
          <w:szCs w:val="24"/>
        </w:rPr>
        <w:t>«</w:t>
      </w:r>
      <w:r w:rsidRPr="003E057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E057E">
        <w:rPr>
          <w:sz w:val="24"/>
          <w:szCs w:val="24"/>
        </w:rPr>
        <w:t>»</w:t>
      </w:r>
      <w:r w:rsidRPr="003E057E">
        <w:rPr>
          <w:sz w:val="24"/>
          <w:szCs w:val="24"/>
        </w:rPr>
        <w:t xml:space="preserve">, </w:t>
      </w:r>
      <w:hyperlink r:id="rId17" w:history="1">
        <w:r w:rsidRPr="003E057E">
          <w:rPr>
            <w:rStyle w:val="a5"/>
            <w:color w:val="auto"/>
            <w:sz w:val="24"/>
            <w:szCs w:val="24"/>
            <w:u w:val="none"/>
          </w:rPr>
          <w:t>Уставом</w:t>
        </w:r>
      </w:hyperlink>
      <w:r w:rsidR="003E057E">
        <w:rPr>
          <w:sz w:val="24"/>
          <w:szCs w:val="24"/>
        </w:rPr>
        <w:t xml:space="preserve"> </w:t>
      </w:r>
      <w:proofErr w:type="spellStart"/>
      <w:r w:rsidR="002D1C24" w:rsidRPr="003E057E">
        <w:rPr>
          <w:sz w:val="24"/>
          <w:szCs w:val="24"/>
        </w:rPr>
        <w:t>Киселевского</w:t>
      </w:r>
      <w:proofErr w:type="spellEnd"/>
      <w:r w:rsidR="002D1C24" w:rsidRPr="003E057E">
        <w:rPr>
          <w:sz w:val="24"/>
          <w:szCs w:val="24"/>
        </w:rPr>
        <w:t xml:space="preserve"> городского округа</w:t>
      </w:r>
      <w:r w:rsidRPr="003E057E">
        <w:rPr>
          <w:sz w:val="24"/>
          <w:szCs w:val="24"/>
        </w:rPr>
        <w:t xml:space="preserve">, Правилами </w:t>
      </w:r>
      <w:hyperlink r:id="rId18" w:history="1">
        <w:r w:rsidRPr="003E057E">
          <w:rPr>
            <w:rStyle w:val="a5"/>
            <w:color w:val="auto"/>
            <w:sz w:val="24"/>
            <w:szCs w:val="24"/>
            <w:u w:val="none"/>
          </w:rPr>
          <w:t>землепользования</w:t>
        </w:r>
      </w:hyperlink>
      <w:r w:rsidRPr="003E057E">
        <w:rPr>
          <w:sz w:val="24"/>
          <w:szCs w:val="24"/>
        </w:rPr>
        <w:t xml:space="preserve"> и </w:t>
      </w:r>
      <w:hyperlink r:id="rId19" w:history="1">
        <w:r w:rsidRPr="003E057E">
          <w:rPr>
            <w:rStyle w:val="a5"/>
            <w:color w:val="auto"/>
            <w:sz w:val="24"/>
            <w:szCs w:val="24"/>
            <w:u w:val="none"/>
          </w:rPr>
          <w:t>застройки</w:t>
        </w:r>
      </w:hyperlink>
      <w:r w:rsidR="002D1C24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>, настоящим Положением.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1.4. Решение о проведении публичных слушаний принимается главой </w:t>
      </w:r>
      <w:r w:rsidR="002D1C24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>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1.5. В решении о проведении публичных слушаний должны быть указаны: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1.5.1. орган, ответственный за проведение публичных слушаний;</w:t>
      </w:r>
    </w:p>
    <w:bookmarkEnd w:id="0"/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1.5.2. сроки подготовки и проведения публичных слушаний;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1.5.3. порядок и сроки направления предложений, замечаний, вопросов по обсуждаемым вопросам публичных слушаний;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1.5.4. места проведения публичных слушаний.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1.6. Участники публичных слушаний вправе представить свои предложения и замечания, касающиеся обсуждаемых вопросов, для включения в протокол публичных слушаний.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1.7. Дополнительно в решении о проведении публичных слушаний, а также в информационном сообщении может содержаться информация о возможности направить предложения, замечания, вопросы в установленный срок на официальный сайт органа местного самоуправления муниципального образования.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1.7.1. Предложения, замечания, вопросы, направленные на официальный сайт органа местного самоуправления муниципального образования, включаются в протокол публичных слушаний, оглашаются на публичных слушаниях и обсуждаются участниками.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1.7.2. Анонимные предложения, замечания, вопросы оглашению и обсуждению не подлежат.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1.8. Результаты публичных слушаний носят рекомендательный характер.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</w:t>
      </w:r>
      <w:r w:rsidR="00813BE3" w:rsidRPr="003E057E">
        <w:rPr>
          <w:sz w:val="24"/>
          <w:szCs w:val="24"/>
        </w:rPr>
        <w:t>9</w:t>
      </w:r>
      <w:r w:rsidRPr="003E057E">
        <w:rPr>
          <w:sz w:val="24"/>
          <w:szCs w:val="24"/>
        </w:rPr>
        <w:t xml:space="preserve">. Публичные слушания считаются состоявшимися в случаях, когда выполнены все требования Градостроительного </w:t>
      </w:r>
      <w:hyperlink r:id="rId20" w:history="1">
        <w:r w:rsidRPr="003E057E">
          <w:rPr>
            <w:rStyle w:val="a5"/>
            <w:color w:val="auto"/>
            <w:sz w:val="24"/>
            <w:szCs w:val="24"/>
            <w:u w:val="none"/>
          </w:rPr>
          <w:t>кодекса</w:t>
        </w:r>
      </w:hyperlink>
      <w:r w:rsidRPr="003E057E">
        <w:rPr>
          <w:sz w:val="24"/>
          <w:szCs w:val="24"/>
        </w:rPr>
        <w:t>Российской Федерации и настоящего Положения в части сроков, процедур информирования и наличия подготовленных к публичным слушаниям документов и материалов.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1.1</w:t>
      </w:r>
      <w:r w:rsidR="00813BE3" w:rsidRPr="003E057E">
        <w:rPr>
          <w:sz w:val="24"/>
          <w:szCs w:val="24"/>
        </w:rPr>
        <w:t>0</w:t>
      </w:r>
      <w:r w:rsidRPr="003E057E">
        <w:rPr>
          <w:sz w:val="24"/>
          <w:szCs w:val="24"/>
        </w:rPr>
        <w:t>. Решения о проведении публичных слушаний и результаты публичных слушаний (протокол и заключение)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органа местного самоуправления муниципального образования.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1.1</w:t>
      </w:r>
      <w:r w:rsidR="00813BE3" w:rsidRPr="003E057E">
        <w:rPr>
          <w:sz w:val="24"/>
          <w:szCs w:val="24"/>
        </w:rPr>
        <w:t>1</w:t>
      </w:r>
      <w:r w:rsidRPr="003E057E">
        <w:rPr>
          <w:sz w:val="24"/>
          <w:szCs w:val="24"/>
        </w:rPr>
        <w:t>. Исчисление сроков проведения публичных слушаний начинается со дня официального опубликования решения о проведении публичных слушаний в средствах массовой информации.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 Цели и принципы проведения публичных слушаний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2.1. Целями проведения публичных слушаний являются: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2.1.1. соблюдение прав человека на благоприятные условия жизнедеятельности;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2.1.2. соблюдение прав и законных интересов правообладателей земельных участков и объектов капитального строительства;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2.1.3. предоставление полной и достоверной информации общественности о проектах и вопросах градостроительства, и возможных последствиях, в части их воздействия на окружающую среду и здоровье населения;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2.1.4. выявление общественного мнения по обсуждаемому вопросу;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2.1.5. обеспечение всем участникам равных возможностей для выражения своего мнения;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2.1.6. обеспечение прозрачности принимаемых градостроительных решений;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2.1.7. предупреждение возможных конфликтных ситуаций путем раннего выявления спорных вопросов.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2.2. Принципы проведения публичных слушаний: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2.2.1. проведение процедуры публичных слушаний до принятия решения об утверждении или об отказе в утверждении градостроительных проектов;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2.2.2. выявление заинтересованных лиц и организаций;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2.2.3. заблаговременное информирование;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2.2.4. предоставление информации в доступной форме;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2.2.5. предоставление сроков, достаточных для ознакомления с материалами публичных обсуждений;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2.2.6. предоставление информации о результатах слушаний;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2.2.7. проведение публичных слушаний в форме открытого обсуждения предложенных проектов, выступлений уполномоченных специалистов, разработчиков проектов документов, в том числе инициатора публичных слушаний, органов местного самоуправления, государственных природоохранных и санитарно-эпидемиологических служб, общественных организаций и граждан.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 Организация публичных слушаний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3.1. Способами представления документов, материалов участникам публичных слушаний являются выставки, экспозиции демонстрационных материалов, выступления представителей органов местного самоуправления, разработчиков проектов документов на публичных слушаниях, в печатных средствах массовой информации, по радио, телевидению и в сети Интернет, размещение демонстрационных материалов на официальном сайте органа местного самоуправления муниципального образования.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3.2. В помещении по месту проведения публичных слушаний размещаются документы, материалы в составе, определенном требованиями Градостроительного </w:t>
      </w:r>
      <w:hyperlink r:id="rId21" w:history="1">
        <w:r w:rsidRPr="003E057E">
          <w:rPr>
            <w:rStyle w:val="a5"/>
            <w:color w:val="auto"/>
            <w:sz w:val="24"/>
            <w:szCs w:val="24"/>
            <w:u w:val="none"/>
          </w:rPr>
          <w:t>кодекса</w:t>
        </w:r>
      </w:hyperlink>
      <w:r w:rsidRPr="003E057E">
        <w:rPr>
          <w:sz w:val="24"/>
          <w:szCs w:val="24"/>
        </w:rPr>
        <w:t xml:space="preserve"> РФ.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 Орган, ответственный за проведение публичных слушаний, обеспечивает: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3.3.1. информирование населения: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3.3.1.1. о предмете, порядке и сроках проведения публичных слушаний;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3.3.1.2. о порядке и сроках направления предложений, замечаний, вопросов по обсуждаемым вопросам публичных слушаний;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3.3.1.3. о местах проведения публичных слушаний;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3.3.1.4. о местах ознакомления с проектом, обсуждаемым на публичных слушаниях;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3.3.1.5. о местах размещения экспозиций, выставок, предстоящих выступлений;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3.3.2. организацию выставок и экспозиций демонстрационных материалов;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3.3.3. регистрацию и учет поступивших в письменном или в электронном виде предложений, замечаний и вопросов (анонимные предложения, замечания и вопросы не регистрируются и не учитываются);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3.3.4. выступления представителей органов местного самоуправления, разработчиков проектов документов на публичных слушаниях, в печатных средствах массовой информации, по радио, телевидению и в сети Интернет;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3.3.5. размещение демонстрационных материалов на официальном сайте органа местного самоуправления муниципального образования;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3.3.6. обсуждение предмета публичных слушаний на общем собрании участников публичных слушаний;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3.3.7. ведение протокола публичных слушаний (далее - протокол);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3.3.8. подготовку заключения по результатам публичных слушаний;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3.3.9. опубликование результатов публичных слушаний (протокол и заключение)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органа местного самоуправления муниципального образования.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3.4. </w:t>
      </w:r>
      <w:proofErr w:type="gramStart"/>
      <w:r w:rsidRPr="003E057E">
        <w:rPr>
          <w:sz w:val="24"/>
          <w:szCs w:val="24"/>
        </w:rPr>
        <w:t xml:space="preserve">В случаях, определенных Градостроительным </w:t>
      </w:r>
      <w:hyperlink r:id="rId22" w:history="1">
        <w:r w:rsidRPr="003E057E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3E057E">
        <w:rPr>
          <w:sz w:val="24"/>
          <w:szCs w:val="24"/>
        </w:rPr>
        <w:t xml:space="preserve"> РФ, орган, ответственный за проведение публичных слушаний, осуществляет подготовку рекомендаций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8D0EFA" w:rsidRPr="003E057E">
        <w:rPr>
          <w:sz w:val="24"/>
          <w:szCs w:val="24"/>
        </w:rPr>
        <w:t xml:space="preserve">, </w:t>
      </w:r>
      <w:r w:rsidRPr="003E057E">
        <w:rPr>
          <w:sz w:val="24"/>
          <w:szCs w:val="24"/>
        </w:rPr>
        <w:t xml:space="preserve"> с указанием причин принятого решения, и направляет их главе </w:t>
      </w:r>
      <w:r w:rsidR="002D1C24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>.</w:t>
      </w:r>
      <w:proofErr w:type="gramEnd"/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 Проведение публичных слушаний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4.1. Общее собрание (собрания) участников публичных слушаний проводится не ранее чем через 2 недели посленачала работы выставок, экспозиций демонстрационных материалов и размещения их на официальном сайте органа местного самоуправления муниципального образования.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4.2. Проведению общего собрания по публичным слушаниям предшествует регистрация участников. Прибывшие на публичные слушания участники подлежат регистрации с указанием места их постоянного проживания на основании документов, удостоверяющих личность.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4.3. Общее собрание ведет председательствующий, назначенный органом, ответственным за проведение публичных слушаний.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4.3.1. На общем собрании участников публичных слушаний ведется протокол.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4.3.2. Протокол ведет секретарь, назначенный органом, ответственным за проведение публичных слушаний.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4.3.3. В протокол заносятся устные и письменные замечания и предложения, поступившие от участников публичных слушаний на общем собрании, также замечания и предложения, направленные заранее в письменном виде организаторам, в том числе посредством электронных сре</w:t>
      </w:r>
      <w:proofErr w:type="gramStart"/>
      <w:r w:rsidRPr="003E057E">
        <w:rPr>
          <w:sz w:val="24"/>
          <w:szCs w:val="24"/>
        </w:rPr>
        <w:t>дств св</w:t>
      </w:r>
      <w:proofErr w:type="gramEnd"/>
      <w:r w:rsidRPr="003E057E">
        <w:rPr>
          <w:sz w:val="24"/>
          <w:szCs w:val="24"/>
        </w:rPr>
        <w:t>язи.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4.3.4. Информация, полученная через официальный сайт органа местного самоуправления муниципального образования, оглашается на публичных слушаниях, обсуждается участниками и заносится в протокол.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4.4. Перед началом обсуждения предмета публичных слушаний на общем собрании участники публичных слушаний должны быть проинформированы: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4.4.1. о предмете публичных слушаний;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4.4.2. о председательствующем и секретаре общего собрания;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4.4.3. о продолжительности обсуждения, которое не может превышать три часа;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4.4.4. о регламенте работы (включая вопросы минимальной и максимальной продолжительности выступлений участников публичных слушаний).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4.5. Протокол общего собрания подписывают председательствующий и секретарь.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4.6. С учетом положений протокола орган, уполномоченный на проведение публичных слушаний, подготавливает заключение о результатах публичных слушаний.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4.7. Заключения о результатах публичных слушаний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органа местного самоуправления муниципального образования.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5. Особенности проведения публичных слушаний по проекту</w:t>
      </w:r>
    </w:p>
    <w:p w:rsidR="00AE031E" w:rsidRPr="003E057E" w:rsidRDefault="00AE031E" w:rsidP="001C2067">
      <w:pPr>
        <w:jc w:val="both"/>
        <w:rPr>
          <w:b/>
          <w:sz w:val="24"/>
          <w:szCs w:val="24"/>
        </w:rPr>
      </w:pPr>
      <w:r w:rsidRPr="003E057E">
        <w:rPr>
          <w:sz w:val="24"/>
          <w:szCs w:val="24"/>
        </w:rPr>
        <w:t xml:space="preserve">Генерального плана </w:t>
      </w:r>
      <w:r w:rsidR="002D1C24" w:rsidRPr="003E057E">
        <w:rPr>
          <w:sz w:val="24"/>
          <w:szCs w:val="24"/>
        </w:rPr>
        <w:t>Киселевского городского округа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5.1. Публичные слушания по проекту Генерального плана </w:t>
      </w:r>
      <w:r w:rsidR="00813BE3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 xml:space="preserve"> проводятся в каждом </w:t>
      </w:r>
      <w:r w:rsidR="00813BE3" w:rsidRPr="003E057E">
        <w:rPr>
          <w:sz w:val="24"/>
          <w:szCs w:val="24"/>
        </w:rPr>
        <w:t>населенном пункте Киселевского городского округа.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5.2. В случае внесения изменений в </w:t>
      </w:r>
      <w:hyperlink r:id="rId23" w:history="1">
        <w:r w:rsidRPr="003E057E">
          <w:rPr>
            <w:rStyle w:val="a5"/>
            <w:color w:val="auto"/>
            <w:sz w:val="24"/>
            <w:szCs w:val="24"/>
            <w:u w:val="none"/>
          </w:rPr>
          <w:t>Генеральный план</w:t>
        </w:r>
      </w:hyperlink>
      <w:r w:rsidRPr="003E057E">
        <w:rPr>
          <w:sz w:val="24"/>
          <w:szCs w:val="24"/>
        </w:rPr>
        <w:t xml:space="preserve"> в отношении части территории города </w:t>
      </w:r>
      <w:r w:rsidR="002D1C24" w:rsidRPr="003E057E">
        <w:rPr>
          <w:sz w:val="24"/>
          <w:szCs w:val="24"/>
        </w:rPr>
        <w:t>(муниципального образования)</w:t>
      </w:r>
      <w:r w:rsidRPr="003E057E">
        <w:rPr>
          <w:sz w:val="24"/>
          <w:szCs w:val="24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8D0EFA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>, в отношении которой осуществлялась подготовка указанных изменений.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5.3. При проведении публичных слушаний в целях обеспечения всем заинтересованным лицам равных возможностей для участия в публичных слушаниях территория </w:t>
      </w:r>
      <w:r w:rsidR="008D0EFA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 xml:space="preserve"> может быть разделена на части.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5.4. Предельная численность лиц, проживающих или зарегистрированных </w:t>
      </w:r>
      <w:proofErr w:type="gramStart"/>
      <w:r w:rsidRPr="003E057E">
        <w:rPr>
          <w:sz w:val="24"/>
          <w:szCs w:val="24"/>
        </w:rPr>
        <w:t>на такой части территории</w:t>
      </w:r>
      <w:proofErr w:type="gramEnd"/>
      <w:r w:rsidRPr="003E057E">
        <w:rPr>
          <w:sz w:val="24"/>
          <w:szCs w:val="24"/>
        </w:rPr>
        <w:t>, устанавливается законами Кемеровской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5.5. С целью доведения до населения информации о содержании проекта Генерального плана</w:t>
      </w:r>
      <w:r w:rsidR="008D0EFA" w:rsidRPr="003E057E">
        <w:rPr>
          <w:sz w:val="24"/>
          <w:szCs w:val="24"/>
        </w:rPr>
        <w:t xml:space="preserve">, </w:t>
      </w:r>
      <w:r w:rsidRPr="003E057E">
        <w:rPr>
          <w:sz w:val="24"/>
          <w:szCs w:val="24"/>
        </w:rPr>
        <w:t xml:space="preserve"> уполномоченный на проведение публичных слушаний орган в обязательном порядке организует выставки, экспозиции демонстрационных материалов проекта Гене</w:t>
      </w:r>
      <w:r w:rsidR="008D0EFA" w:rsidRPr="003E057E">
        <w:rPr>
          <w:sz w:val="24"/>
          <w:szCs w:val="24"/>
        </w:rPr>
        <w:t>рального плана</w:t>
      </w:r>
      <w:r w:rsidRPr="003E057E">
        <w:rPr>
          <w:sz w:val="24"/>
          <w:szCs w:val="24"/>
        </w:rPr>
        <w:t>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5.6. Срок проведения публичных слушаний по проекту Генерального плана с момента оповещения жителей </w:t>
      </w:r>
      <w:r w:rsidR="008D0EFA" w:rsidRPr="003E057E">
        <w:rPr>
          <w:sz w:val="24"/>
          <w:szCs w:val="24"/>
        </w:rPr>
        <w:t>Киселевского  городского округа</w:t>
      </w:r>
      <w:r w:rsidRPr="003E057E">
        <w:rPr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6. Особенности проведения публичных слушаний по проекту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Правил землепользования и застройки </w:t>
      </w:r>
      <w:r w:rsidR="008D0EFA" w:rsidRPr="003E057E">
        <w:rPr>
          <w:sz w:val="24"/>
          <w:szCs w:val="24"/>
        </w:rPr>
        <w:t>Киселевского городского округа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6.1. Публичные слушания по проекту Правил землепользования и застройки </w:t>
      </w:r>
      <w:r w:rsidR="008D0EFA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 xml:space="preserve"> проводятся комиссией по подготовке проекта Прав</w:t>
      </w:r>
      <w:r w:rsidR="008D0EFA" w:rsidRPr="003E057E">
        <w:rPr>
          <w:sz w:val="24"/>
          <w:szCs w:val="24"/>
        </w:rPr>
        <w:t>ил землепользования и застройки</w:t>
      </w:r>
      <w:r w:rsidRPr="003E057E">
        <w:rPr>
          <w:sz w:val="24"/>
          <w:szCs w:val="24"/>
        </w:rPr>
        <w:t xml:space="preserve">, состав и порядок деятельности которой утверждается главой </w:t>
      </w:r>
      <w:r w:rsidR="008D0EFA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>.</w:t>
      </w:r>
    </w:p>
    <w:p w:rsidR="00FA347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6.2. </w:t>
      </w:r>
      <w:r w:rsidR="00FA347E" w:rsidRPr="003E057E">
        <w:rPr>
          <w:sz w:val="24"/>
          <w:szCs w:val="24"/>
        </w:rPr>
        <w:t>Продолжительность</w:t>
      </w:r>
      <w:r w:rsidRPr="003E057E">
        <w:rPr>
          <w:sz w:val="24"/>
          <w:szCs w:val="24"/>
        </w:rPr>
        <w:t xml:space="preserve"> проведения публичных слушаний по проекту Правил землепользования и застройки </w:t>
      </w:r>
      <w:r w:rsidR="008D0EFA" w:rsidRPr="003E057E">
        <w:rPr>
          <w:sz w:val="24"/>
          <w:szCs w:val="24"/>
        </w:rPr>
        <w:t>Киселевского городского округа</w:t>
      </w:r>
      <w:r w:rsidR="00FA347E" w:rsidRPr="003E057E">
        <w:rPr>
          <w:sz w:val="24"/>
          <w:szCs w:val="24"/>
        </w:rPr>
        <w:t>составляет не менее двух и не более четырех месяцев со дня опубликования такого проекта.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 6.3. В случае подготовки предложений о внесении изменений в Правила </w:t>
      </w:r>
      <w:hyperlink r:id="rId24" w:history="1">
        <w:r w:rsidRPr="003E057E">
          <w:rPr>
            <w:rStyle w:val="a5"/>
            <w:color w:val="auto"/>
            <w:sz w:val="24"/>
            <w:szCs w:val="24"/>
            <w:u w:val="none"/>
          </w:rPr>
          <w:t>землепользования</w:t>
        </w:r>
      </w:hyperlink>
      <w:r w:rsidRPr="003E057E">
        <w:rPr>
          <w:sz w:val="24"/>
          <w:szCs w:val="24"/>
        </w:rPr>
        <w:t xml:space="preserve"> и </w:t>
      </w:r>
      <w:hyperlink r:id="rId25" w:history="1">
        <w:r w:rsidRPr="003E057E">
          <w:rPr>
            <w:rStyle w:val="a5"/>
            <w:color w:val="auto"/>
            <w:sz w:val="24"/>
            <w:szCs w:val="24"/>
            <w:u w:val="none"/>
          </w:rPr>
          <w:t>застройки</w:t>
        </w:r>
      </w:hyperlink>
      <w:r w:rsidR="008D0EFA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 xml:space="preserve"> применительно к части территории </w:t>
      </w:r>
      <w:r w:rsidR="008D0EFA" w:rsidRPr="003E057E">
        <w:rPr>
          <w:sz w:val="24"/>
          <w:szCs w:val="24"/>
        </w:rPr>
        <w:t>городского округа</w:t>
      </w:r>
      <w:r w:rsidRPr="003E057E">
        <w:rPr>
          <w:sz w:val="24"/>
          <w:szCs w:val="24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8D0EFA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>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6.4. В случае подготовки предложений о внесении изменений в Правила </w:t>
      </w:r>
      <w:hyperlink r:id="rId26" w:history="1">
        <w:r w:rsidRPr="003E057E">
          <w:rPr>
            <w:rStyle w:val="a5"/>
            <w:color w:val="auto"/>
            <w:sz w:val="24"/>
            <w:szCs w:val="24"/>
            <w:u w:val="none"/>
          </w:rPr>
          <w:t>землепользования</w:t>
        </w:r>
      </w:hyperlink>
      <w:r w:rsidRPr="003E057E">
        <w:rPr>
          <w:sz w:val="24"/>
          <w:szCs w:val="24"/>
        </w:rPr>
        <w:t xml:space="preserve"> и </w:t>
      </w:r>
      <w:hyperlink r:id="rId27" w:history="1">
        <w:r w:rsidRPr="003E057E">
          <w:rPr>
            <w:rStyle w:val="a5"/>
            <w:color w:val="auto"/>
            <w:sz w:val="24"/>
            <w:szCs w:val="24"/>
            <w:u w:val="none"/>
          </w:rPr>
          <w:t>застройки</w:t>
        </w:r>
      </w:hyperlink>
      <w:r w:rsidRPr="003E057E">
        <w:rPr>
          <w:sz w:val="24"/>
          <w:szCs w:val="24"/>
        </w:rPr>
        <w:t xml:space="preserve">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</w:t>
      </w:r>
      <w:hyperlink r:id="rId28" w:history="1">
        <w:r w:rsidRPr="003E057E">
          <w:rPr>
            <w:rStyle w:val="a5"/>
            <w:color w:val="auto"/>
            <w:sz w:val="24"/>
            <w:szCs w:val="24"/>
            <w:u w:val="none"/>
          </w:rPr>
          <w:t>землепользования</w:t>
        </w:r>
      </w:hyperlink>
      <w:r w:rsidRPr="003E057E">
        <w:rPr>
          <w:sz w:val="24"/>
          <w:szCs w:val="24"/>
        </w:rPr>
        <w:t xml:space="preserve"> и </w:t>
      </w:r>
      <w:hyperlink r:id="rId29" w:history="1">
        <w:r w:rsidRPr="003E057E">
          <w:rPr>
            <w:rStyle w:val="a5"/>
            <w:color w:val="auto"/>
            <w:sz w:val="24"/>
            <w:szCs w:val="24"/>
            <w:u w:val="none"/>
          </w:rPr>
          <w:t>застройки</w:t>
        </w:r>
      </w:hyperlink>
      <w:r w:rsidRPr="003E057E">
        <w:rPr>
          <w:sz w:val="24"/>
          <w:szCs w:val="24"/>
        </w:rPr>
        <w:t>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6.5. При проведении публичных слушаний по обсуждению предложений о внесении изменений в Правила </w:t>
      </w:r>
      <w:hyperlink r:id="rId30" w:history="1">
        <w:r w:rsidRPr="003E057E">
          <w:rPr>
            <w:rStyle w:val="a5"/>
            <w:color w:val="auto"/>
            <w:sz w:val="24"/>
            <w:szCs w:val="24"/>
            <w:u w:val="none"/>
          </w:rPr>
          <w:t>землепользования</w:t>
        </w:r>
      </w:hyperlink>
      <w:r w:rsidRPr="003E057E">
        <w:rPr>
          <w:sz w:val="24"/>
          <w:szCs w:val="24"/>
        </w:rPr>
        <w:t xml:space="preserve"> и </w:t>
      </w:r>
      <w:hyperlink r:id="rId31" w:history="1">
        <w:r w:rsidRPr="003E057E">
          <w:rPr>
            <w:rStyle w:val="a5"/>
            <w:color w:val="auto"/>
            <w:sz w:val="24"/>
            <w:szCs w:val="24"/>
            <w:u w:val="none"/>
          </w:rPr>
          <w:t>застройки</w:t>
        </w:r>
      </w:hyperlink>
      <w:r w:rsidR="008D0EFA" w:rsidRPr="003E057E">
        <w:rPr>
          <w:sz w:val="24"/>
          <w:szCs w:val="24"/>
        </w:rPr>
        <w:t xml:space="preserve">Киселевского городского округа </w:t>
      </w:r>
      <w:r w:rsidRPr="003E057E">
        <w:rPr>
          <w:sz w:val="24"/>
          <w:szCs w:val="24"/>
        </w:rPr>
        <w:t xml:space="preserve">территория города </w:t>
      </w:r>
      <w:r w:rsidR="008D0EFA" w:rsidRPr="003E057E">
        <w:rPr>
          <w:sz w:val="24"/>
          <w:szCs w:val="24"/>
        </w:rPr>
        <w:t>Киселевска (городского округа)</w:t>
      </w:r>
      <w:r w:rsidRPr="003E057E">
        <w:rPr>
          <w:sz w:val="24"/>
          <w:szCs w:val="24"/>
        </w:rPr>
        <w:t xml:space="preserve"> может быть разделена на части. Предельная численность лиц, проживающих или зарегистрированных </w:t>
      </w:r>
      <w:proofErr w:type="gramStart"/>
      <w:r w:rsidRPr="003E057E">
        <w:rPr>
          <w:sz w:val="24"/>
          <w:szCs w:val="24"/>
        </w:rPr>
        <w:t>на такой части территории</w:t>
      </w:r>
      <w:proofErr w:type="gramEnd"/>
      <w:r w:rsidRPr="003E057E">
        <w:rPr>
          <w:sz w:val="24"/>
          <w:szCs w:val="24"/>
        </w:rPr>
        <w:t>, устанавливается законом Кемеровской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7. Особенности проведения публичных слушаний по вопросу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предоставления разрешения на условно разрешенный вид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использования земельного участка или объекта капитального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строительства и по вопросу предоставления разрешения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на отклонение от предельных параметров </w:t>
      </w:r>
      <w:proofErr w:type="gramStart"/>
      <w:r w:rsidRPr="003E057E">
        <w:rPr>
          <w:sz w:val="24"/>
          <w:szCs w:val="24"/>
        </w:rPr>
        <w:t>разрешенного</w:t>
      </w:r>
      <w:proofErr w:type="gramEnd"/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строительства, реконструкции объектов капитального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строительства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7.1. </w:t>
      </w:r>
      <w:proofErr w:type="gramStart"/>
      <w:r w:rsidRPr="003E057E">
        <w:rPr>
          <w:sz w:val="24"/>
          <w:szCs w:val="24"/>
        </w:rPr>
        <w:t xml:space="preserve"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комиссией </w:t>
      </w:r>
      <w:r w:rsidR="003853CC" w:rsidRPr="003E057E">
        <w:rPr>
          <w:sz w:val="24"/>
          <w:szCs w:val="24"/>
        </w:rPr>
        <w:t>по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</w:t>
      </w:r>
      <w:proofErr w:type="gramEnd"/>
      <w:r w:rsidR="003853CC" w:rsidRPr="003E057E">
        <w:rPr>
          <w:sz w:val="24"/>
          <w:szCs w:val="24"/>
        </w:rPr>
        <w:t xml:space="preserve"> отклонение от предельных параметров разрешенного строительства</w:t>
      </w:r>
      <w:r w:rsidR="00A237F1" w:rsidRPr="003E057E">
        <w:rPr>
          <w:sz w:val="24"/>
          <w:szCs w:val="24"/>
        </w:rPr>
        <w:t xml:space="preserve"> (далее -  комиссия)</w:t>
      </w:r>
      <w:r w:rsidRPr="003E057E">
        <w:rPr>
          <w:sz w:val="24"/>
          <w:szCs w:val="24"/>
        </w:rPr>
        <w:t xml:space="preserve">, состав и порядок деятельности которой утверждаются главой </w:t>
      </w:r>
      <w:r w:rsidR="00A466B2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>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7.2. </w:t>
      </w:r>
      <w:proofErr w:type="gramStart"/>
      <w:r w:rsidRPr="003E057E">
        <w:rPr>
          <w:sz w:val="24"/>
          <w:szCs w:val="24"/>
        </w:rPr>
        <w:t>Публичные слушания по вопросу предоставления разрешения на условно разрешенный вид использования и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7.2.1.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7.3. </w:t>
      </w:r>
      <w:proofErr w:type="gramStart"/>
      <w:r w:rsidRPr="003E057E">
        <w:rPr>
          <w:sz w:val="24"/>
          <w:szCs w:val="24"/>
        </w:rPr>
        <w:t>Комиссиянаправляет сообщения о проведении публичных слушаний по вопросу предоставления разрешения на условно разрешенный вид использования и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3E057E">
        <w:rPr>
          <w:sz w:val="24"/>
          <w:szCs w:val="24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7.3.1.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и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7.4. </w:t>
      </w:r>
      <w:proofErr w:type="gramStart"/>
      <w:r w:rsidRPr="003E057E">
        <w:rPr>
          <w:sz w:val="24"/>
          <w:szCs w:val="24"/>
        </w:rPr>
        <w:t>Срок проведения публичных слушаний по вопросу предоставления разрешения на условно разрешенный вид использования и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7.5. Расходы, связанные с организацией и проведением публичных слушаний по вопросу предоставления разрешения на условно разрешенный вид использования и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8. Особенности проведения публичных слушаний по проектам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планировки территорий и проектам межевания территорий</w:t>
      </w:r>
      <w:r w:rsidR="00A466B2" w:rsidRPr="003E057E">
        <w:rPr>
          <w:sz w:val="24"/>
          <w:szCs w:val="24"/>
        </w:rPr>
        <w:t xml:space="preserve"> Киселевского городского округа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8.1. </w:t>
      </w:r>
      <w:proofErr w:type="gramStart"/>
      <w:r w:rsidRPr="003E057E">
        <w:rPr>
          <w:sz w:val="24"/>
          <w:szCs w:val="24"/>
        </w:rPr>
        <w:t xml:space="preserve">Публичные слушания по проекту планировки территории и проекту межевания территории </w:t>
      </w:r>
      <w:r w:rsidR="00A466B2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 xml:space="preserve">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>8.2.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  <w:r w:rsidRPr="003E057E">
        <w:rPr>
          <w:sz w:val="24"/>
          <w:szCs w:val="24"/>
        </w:rPr>
        <w:t xml:space="preserve">8.3. Срок проведения публичных слушаний по проекту планировки территории и проекту межевания территории </w:t>
      </w:r>
      <w:r w:rsidR="00A466B2" w:rsidRPr="003E057E">
        <w:rPr>
          <w:sz w:val="24"/>
          <w:szCs w:val="24"/>
        </w:rPr>
        <w:t>Киселевского городского округа</w:t>
      </w:r>
      <w:r w:rsidRPr="003E057E">
        <w:rPr>
          <w:sz w:val="24"/>
          <w:szCs w:val="24"/>
        </w:rPr>
        <w:t xml:space="preserve"> со дня оповещения жителей </w:t>
      </w:r>
      <w:r w:rsidR="00A466B2" w:rsidRPr="003E057E">
        <w:rPr>
          <w:sz w:val="24"/>
          <w:szCs w:val="24"/>
        </w:rPr>
        <w:t>городского округа</w:t>
      </w:r>
      <w:r w:rsidRPr="003E057E">
        <w:rPr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AE031E" w:rsidRPr="003E057E" w:rsidRDefault="00AE031E" w:rsidP="001C2067">
      <w:pPr>
        <w:jc w:val="both"/>
        <w:rPr>
          <w:sz w:val="24"/>
          <w:szCs w:val="24"/>
        </w:rPr>
      </w:pPr>
    </w:p>
    <w:sectPr w:rsidR="00AE031E" w:rsidRPr="003E057E" w:rsidSect="00D1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E7"/>
    <w:multiLevelType w:val="hybridMultilevel"/>
    <w:tmpl w:val="557863FE"/>
    <w:lvl w:ilvl="0" w:tplc="885CA2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4037"/>
    <w:multiLevelType w:val="hybridMultilevel"/>
    <w:tmpl w:val="C6AAEC30"/>
    <w:lvl w:ilvl="0" w:tplc="2EB2D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B83303"/>
    <w:multiLevelType w:val="hybridMultilevel"/>
    <w:tmpl w:val="4212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4E01"/>
    <w:rsid w:val="000300C6"/>
    <w:rsid w:val="00093648"/>
    <w:rsid w:val="000D0D46"/>
    <w:rsid w:val="001B0E17"/>
    <w:rsid w:val="001C2067"/>
    <w:rsid w:val="001C2A9F"/>
    <w:rsid w:val="001C309F"/>
    <w:rsid w:val="0026728A"/>
    <w:rsid w:val="002D1C24"/>
    <w:rsid w:val="003853CC"/>
    <w:rsid w:val="003E057E"/>
    <w:rsid w:val="0041429C"/>
    <w:rsid w:val="0066699F"/>
    <w:rsid w:val="00806E2A"/>
    <w:rsid w:val="00813BE3"/>
    <w:rsid w:val="0081665B"/>
    <w:rsid w:val="008D0EFA"/>
    <w:rsid w:val="00A237F1"/>
    <w:rsid w:val="00A466B2"/>
    <w:rsid w:val="00A50DE6"/>
    <w:rsid w:val="00A61DDB"/>
    <w:rsid w:val="00AD5C8A"/>
    <w:rsid w:val="00AE031E"/>
    <w:rsid w:val="00AE3F3A"/>
    <w:rsid w:val="00AE4E01"/>
    <w:rsid w:val="00B34249"/>
    <w:rsid w:val="00B5269D"/>
    <w:rsid w:val="00BD6505"/>
    <w:rsid w:val="00D166A3"/>
    <w:rsid w:val="00D3426C"/>
    <w:rsid w:val="00DF130F"/>
    <w:rsid w:val="00E01B0E"/>
    <w:rsid w:val="00EF6279"/>
    <w:rsid w:val="00FA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0D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0D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0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C0B2EFA271473FBC3C4824D5655048E09D718799647A67D7DE9F6EE0993167CA725A72C0FC1C7SEg6I" TargetMode="External"/><Relationship Id="rId13" Type="http://schemas.openxmlformats.org/officeDocument/2006/relationships/hyperlink" Target="consultantplus://offline/ref=A59C0B2EFA271473FBC3C4824D5655048E09D718799647A67D7DE9F6EE0993167CA725A72C0FC2C1SEg6I" TargetMode="External"/><Relationship Id="rId18" Type="http://schemas.openxmlformats.org/officeDocument/2006/relationships/hyperlink" Target="consultantplus://offline/ref=A59C0B2EFA271473FBC3DA8F5B3A0A0888068111799149F42422B2ABB90099413BE87CE56802C4C3E24D4ES3gCI" TargetMode="External"/><Relationship Id="rId26" Type="http://schemas.openxmlformats.org/officeDocument/2006/relationships/hyperlink" Target="consultantplus://offline/ref=A59C0B2EFA271473FBC3DA8F5B3A0A0888068111799149F42422B2ABB90099413BE87CE56802C4C3E24D4ES3g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9C0B2EFA271473FBC3C4824D5655048E09D718799647A67D7DE9F6EES0g9I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A59C0B2EFA271473FBC3C4824D5655048E09D718799647A67D7DE9F6EE0993167CA725A72C0FC6CASEg2I" TargetMode="External"/><Relationship Id="rId12" Type="http://schemas.openxmlformats.org/officeDocument/2006/relationships/hyperlink" Target="consultantplus://offline/ref=A59C0B2EFA271473FBC3C4824D5655048E09D718799647A67D7DE9F6EE0993167CA725A72C0FC3C0SEg0I" TargetMode="External"/><Relationship Id="rId17" Type="http://schemas.openxmlformats.org/officeDocument/2006/relationships/hyperlink" Target="consultantplus://offline/ref=A59C0B2EFA271473FBC3DA8F5B3A0A088806811178954EF02822B2ABB90099413BE87CE56802C4C3E24F4CS3gDI" TargetMode="External"/><Relationship Id="rId25" Type="http://schemas.openxmlformats.org/officeDocument/2006/relationships/hyperlink" Target="consultantplus://offline/ref=A59C0B2EFA271473FBC3DA8F5B3A0A08880681117A954EF92A7FB8A3E00C9B4634B76BE2210EC5C3E24DS4g7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9C0B2EFA271473FBC3C4824D5655048E09D7197F9047A67D7DE9F6EE0993167CA725A72C0FC6C0SEg6I" TargetMode="External"/><Relationship Id="rId20" Type="http://schemas.openxmlformats.org/officeDocument/2006/relationships/hyperlink" Target="consultantplus://offline/ref=A59C0B2EFA271473FBC3C4824D5655048E09D718799647A67D7DE9F6EES0g9I" TargetMode="External"/><Relationship Id="rId29" Type="http://schemas.openxmlformats.org/officeDocument/2006/relationships/hyperlink" Target="consultantplus://offline/ref=A59C0B2EFA271473FBC3DA8F5B3A0A08880681117A954EF92A7FB8A3E00C9B4634B76BE2210EC5C3E24DS4g7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59C0B2EFA271473FBC3C4824D5655048E09D718799647A67D7DE9F6EE0993167CA725A72C0FC3C2SEg5I" TargetMode="External"/><Relationship Id="rId24" Type="http://schemas.openxmlformats.org/officeDocument/2006/relationships/hyperlink" Target="consultantplus://offline/ref=A59C0B2EFA271473FBC3DA8F5B3A0A0888068111799149F42422B2ABB90099413BE87CE56802C4C3E24D4ES3gC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9C0B2EFA271473FBC3C4824D5655048E09D718799647A67D7DE9F6EE0993167CA725A72C0FC1C7SEg6I" TargetMode="External"/><Relationship Id="rId23" Type="http://schemas.openxmlformats.org/officeDocument/2006/relationships/hyperlink" Target="consultantplus://offline/ref=A59C0B2EFA271473FBC3DA8F5B3A0A088806811179964AF52822B2ABB90099413BE87CE56802C4C3E24D4ES3g7I" TargetMode="External"/><Relationship Id="rId28" Type="http://schemas.openxmlformats.org/officeDocument/2006/relationships/hyperlink" Target="consultantplus://offline/ref=A59C0B2EFA271473FBC3DA8F5B3A0A0888068111799149F42422B2ABB90099413BE87CE56802C4C3E24D4ES3gCI" TargetMode="External"/><Relationship Id="rId10" Type="http://schemas.openxmlformats.org/officeDocument/2006/relationships/hyperlink" Target="consultantplus://offline/ref=A59C0B2EFA271473FBC3C4824D5655048E09D718799647A67D7DE9F6EE0993167CA725A72C0FC0C3SEg6I" TargetMode="External"/><Relationship Id="rId19" Type="http://schemas.openxmlformats.org/officeDocument/2006/relationships/hyperlink" Target="consultantplus://offline/ref=A59C0B2EFA271473FBC3DA8F5B3A0A08880681117A954EF92A7FB8A3E00C9B4634B76BE2210EC5C3E24DS4g7I" TargetMode="External"/><Relationship Id="rId31" Type="http://schemas.openxmlformats.org/officeDocument/2006/relationships/hyperlink" Target="consultantplus://offline/ref=A59C0B2EFA271473FBC3DA8F5B3A0A08880681117A954EF92A7FB8A3E00C9B4634B76BE2210EC5C3E24DS4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9C0B2EFA271473FBC3C4824D5655048E09D718799647A67D7DE9F6EE0993167CA725A72C0FC1C4SEgAI" TargetMode="External"/><Relationship Id="rId14" Type="http://schemas.openxmlformats.org/officeDocument/2006/relationships/hyperlink" Target="consultantplus://offline/ref=0EE1605885BA8140AE9CC13A6D46EA54DA1B998961E5A4C7C006C502A6568EBA727EDD9566C18BA1D298CEt5y7I" TargetMode="External"/><Relationship Id="rId22" Type="http://schemas.openxmlformats.org/officeDocument/2006/relationships/hyperlink" Target="consultantplus://offline/ref=A59C0B2EFA271473FBC3C4824D5655048E09D718799647A67D7DE9F6EES0g9I" TargetMode="External"/><Relationship Id="rId27" Type="http://schemas.openxmlformats.org/officeDocument/2006/relationships/hyperlink" Target="consultantplus://offline/ref=A59C0B2EFA271473FBC3DA8F5B3A0A08880681117A954EF92A7FB8A3E00C9B4634B76BE2210EC5C3E24DS4g7I" TargetMode="External"/><Relationship Id="rId30" Type="http://schemas.openxmlformats.org/officeDocument/2006/relationships/hyperlink" Target="consultantplus://offline/ref=A59C0B2EFA271473FBC3DA8F5B3A0A0888068111799149F42422B2ABB90099413BE87CE56802C4C3E24D4ES3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67AC2F-51A9-42BB-9422-3AD4E98D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4-PRAVO-1</dc:creator>
  <cp:lastModifiedBy>TBKalinina</cp:lastModifiedBy>
  <cp:revision>22</cp:revision>
  <cp:lastPrinted>2014-03-26T05:44:00Z</cp:lastPrinted>
  <dcterms:created xsi:type="dcterms:W3CDTF">2014-01-21T08:14:00Z</dcterms:created>
  <dcterms:modified xsi:type="dcterms:W3CDTF">2014-03-26T05:44:00Z</dcterms:modified>
</cp:coreProperties>
</file>